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99D95D" w14:textId="267A95BF" w:rsidR="000917FC" w:rsidRPr="003849E4" w:rsidRDefault="00CB4DCE" w:rsidP="00B64D08">
      <w:pPr>
        <w:jc w:val="center"/>
        <w:rPr>
          <w:rFonts w:ascii="Heebo" w:hAnsi="Heebo" w:cs="Heebo"/>
          <w:color w:val="000000" w:themeColor="text1"/>
        </w:rPr>
      </w:pPr>
      <w:r w:rsidRPr="003849E4">
        <w:rPr>
          <w:rFonts w:ascii="Heebo" w:hAnsi="Heebo" w:cs="Heebo" w:hint="cs"/>
          <w:noProof/>
          <w:color w:val="000000" w:themeColor="text1"/>
          <w:lang w:eastAsia="en-ZA"/>
        </w:rPr>
        <w:drawing>
          <wp:inline distT="0" distB="0" distL="0" distR="0" wp14:anchorId="6BD59BC0" wp14:editId="072C6696">
            <wp:extent cx="1414272" cy="1107059"/>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21419" cy="1112653"/>
                    </a:xfrm>
                    <a:prstGeom prst="rect">
                      <a:avLst/>
                    </a:prstGeom>
                  </pic:spPr>
                </pic:pic>
              </a:graphicData>
            </a:graphic>
          </wp:inline>
        </w:drawing>
      </w:r>
    </w:p>
    <w:p w14:paraId="4F32BDDA" w14:textId="4B6A36E2" w:rsidR="00CB4DCE" w:rsidRPr="003849E4" w:rsidRDefault="00CB4DCE" w:rsidP="00B64D08">
      <w:pPr>
        <w:jc w:val="center"/>
        <w:rPr>
          <w:rFonts w:ascii="Heebo" w:hAnsi="Heebo" w:cs="Heebo"/>
          <w:b/>
          <w:bCs/>
          <w:color w:val="000000" w:themeColor="text1"/>
          <w:sz w:val="40"/>
          <w:szCs w:val="40"/>
        </w:rPr>
      </w:pPr>
      <w:r w:rsidRPr="003849E4">
        <w:rPr>
          <w:rFonts w:ascii="Heebo" w:hAnsi="Heebo" w:cs="Heebo" w:hint="cs"/>
          <w:b/>
          <w:bCs/>
          <w:color w:val="000000" w:themeColor="text1"/>
          <w:sz w:val="40"/>
          <w:szCs w:val="40"/>
        </w:rPr>
        <w:t>PROFESSIONAL DESIGNATION EXAMINATION</w:t>
      </w:r>
    </w:p>
    <w:p w14:paraId="7C759004" w14:textId="797C01F0" w:rsidR="00CB4DCE" w:rsidRPr="008B55DF" w:rsidRDefault="00AA2FE5" w:rsidP="00B64D08">
      <w:pPr>
        <w:jc w:val="center"/>
        <w:rPr>
          <w:rFonts w:ascii="Heebo" w:hAnsi="Heebo" w:cs="Heebo"/>
          <w:b/>
          <w:bCs/>
          <w:color w:val="000000" w:themeColor="text1"/>
          <w:sz w:val="40"/>
          <w:szCs w:val="40"/>
          <w:u w:val="single"/>
        </w:rPr>
      </w:pPr>
      <w:r w:rsidRPr="008B55DF">
        <w:rPr>
          <w:rFonts w:ascii="Heebo" w:hAnsi="Heebo" w:cs="Heebo"/>
          <w:b/>
          <w:bCs/>
          <w:color w:val="000000" w:themeColor="text1"/>
          <w:sz w:val="40"/>
          <w:szCs w:val="40"/>
          <w:u w:val="single"/>
        </w:rPr>
        <w:t>PDE</w:t>
      </w:r>
      <w:r w:rsidR="00CB4DCE" w:rsidRPr="008B55DF">
        <w:rPr>
          <w:rFonts w:ascii="Heebo" w:hAnsi="Heebo" w:cs="Heebo" w:hint="cs"/>
          <w:b/>
          <w:bCs/>
          <w:color w:val="000000" w:themeColor="text1"/>
          <w:sz w:val="40"/>
          <w:szCs w:val="40"/>
          <w:u w:val="single"/>
        </w:rPr>
        <w:t xml:space="preserve"> 4</w:t>
      </w:r>
    </w:p>
    <w:p w14:paraId="78DD0759" w14:textId="149820E0" w:rsidR="0030210D" w:rsidRPr="002F6825" w:rsidRDefault="002F6825" w:rsidP="0030210D">
      <w:pPr>
        <w:spacing w:after="0" w:line="360" w:lineRule="auto"/>
        <w:jc w:val="center"/>
        <w:rPr>
          <w:rFonts w:ascii="Verdana" w:hAnsi="Verdana"/>
          <w:b/>
          <w:sz w:val="24"/>
          <w:szCs w:val="24"/>
          <w:u w:val="single"/>
        </w:rPr>
      </w:pPr>
      <w:r w:rsidRPr="002F6825">
        <w:rPr>
          <w:rFonts w:ascii="Verdana" w:hAnsi="Verdana"/>
          <w:b/>
          <w:sz w:val="24"/>
          <w:szCs w:val="24"/>
          <w:u w:val="single"/>
        </w:rPr>
        <w:t>Duration: Five h</w:t>
      </w:r>
      <w:r w:rsidR="0030210D" w:rsidRPr="002F6825">
        <w:rPr>
          <w:rFonts w:ascii="Verdana" w:hAnsi="Verdana"/>
          <w:b/>
          <w:sz w:val="24"/>
          <w:szCs w:val="24"/>
          <w:u w:val="single"/>
        </w:rPr>
        <w:t>ours</w:t>
      </w:r>
      <w:r w:rsidRPr="002F6825">
        <w:rPr>
          <w:rFonts w:ascii="Verdana" w:hAnsi="Verdana"/>
          <w:b/>
          <w:sz w:val="24"/>
          <w:szCs w:val="24"/>
          <w:u w:val="single"/>
        </w:rPr>
        <w:t xml:space="preserve"> from </w:t>
      </w:r>
      <w:r w:rsidR="008B55DF" w:rsidRPr="002F6825">
        <w:rPr>
          <w:rFonts w:ascii="Verdana" w:hAnsi="Verdana"/>
          <w:b/>
          <w:sz w:val="24"/>
          <w:szCs w:val="24"/>
          <w:u w:val="single"/>
        </w:rPr>
        <w:t>0</w:t>
      </w:r>
      <w:r w:rsidR="008123A1" w:rsidRPr="002F6825">
        <w:rPr>
          <w:rFonts w:ascii="Verdana" w:hAnsi="Verdana"/>
          <w:b/>
          <w:sz w:val="24"/>
          <w:szCs w:val="24"/>
          <w:u w:val="single"/>
        </w:rPr>
        <w:t>8</w:t>
      </w:r>
      <w:r w:rsidR="0030210D" w:rsidRPr="002F6825">
        <w:rPr>
          <w:rFonts w:ascii="Verdana" w:hAnsi="Verdana"/>
          <w:b/>
          <w:sz w:val="24"/>
          <w:szCs w:val="24"/>
          <w:u w:val="single"/>
        </w:rPr>
        <w:t>:00</w:t>
      </w:r>
      <w:r w:rsidRPr="002F6825">
        <w:rPr>
          <w:rFonts w:ascii="Verdana" w:hAnsi="Verdana"/>
          <w:b/>
          <w:sz w:val="24"/>
          <w:szCs w:val="24"/>
          <w:u w:val="single"/>
        </w:rPr>
        <w:t xml:space="preserve"> to </w:t>
      </w:r>
      <w:r w:rsidR="0030210D" w:rsidRPr="002F6825">
        <w:rPr>
          <w:rFonts w:ascii="Verdana" w:hAnsi="Verdana"/>
          <w:b/>
          <w:sz w:val="24"/>
          <w:szCs w:val="24"/>
          <w:u w:val="single"/>
        </w:rPr>
        <w:t>1</w:t>
      </w:r>
      <w:r w:rsidR="008123A1" w:rsidRPr="002F6825">
        <w:rPr>
          <w:rFonts w:ascii="Verdana" w:hAnsi="Verdana"/>
          <w:b/>
          <w:sz w:val="24"/>
          <w:szCs w:val="24"/>
          <w:u w:val="single"/>
        </w:rPr>
        <w:t>3</w:t>
      </w:r>
      <w:r w:rsidR="0030210D" w:rsidRPr="002F6825">
        <w:rPr>
          <w:rFonts w:ascii="Verdana" w:hAnsi="Verdana"/>
          <w:b/>
          <w:sz w:val="24"/>
          <w:szCs w:val="24"/>
          <w:u w:val="single"/>
        </w:rPr>
        <w:t>:00</w:t>
      </w:r>
    </w:p>
    <w:p w14:paraId="62FA0959" w14:textId="77777777" w:rsidR="00CB4DCE" w:rsidRPr="003849E4" w:rsidRDefault="00CB4DCE" w:rsidP="00B64D08">
      <w:pPr>
        <w:jc w:val="both"/>
        <w:rPr>
          <w:rFonts w:ascii="Heebo" w:hAnsi="Heebo" w:cs="Heebo"/>
          <w:b/>
          <w:bCs/>
          <w:color w:val="000000" w:themeColor="text1"/>
          <w:sz w:val="12"/>
          <w:szCs w:val="12"/>
        </w:rPr>
      </w:pPr>
    </w:p>
    <w:p w14:paraId="6F8999DF" w14:textId="136BF20F" w:rsidR="00CB4DCE" w:rsidRPr="003849E4" w:rsidRDefault="00CB4DCE" w:rsidP="00B64D08">
      <w:pPr>
        <w:shd w:val="clear" w:color="auto" w:fill="FF0000"/>
        <w:jc w:val="center"/>
        <w:rPr>
          <w:rFonts w:ascii="Heebo" w:hAnsi="Heebo" w:cs="Heebo"/>
          <w:b/>
          <w:bCs/>
          <w:color w:val="000000" w:themeColor="text1"/>
          <w:sz w:val="40"/>
          <w:szCs w:val="40"/>
        </w:rPr>
      </w:pPr>
      <w:r w:rsidRPr="003849E4">
        <w:rPr>
          <w:rFonts w:ascii="Heebo" w:hAnsi="Heebo" w:cs="Heebo" w:hint="cs"/>
          <w:b/>
          <w:bCs/>
          <w:color w:val="000000" w:themeColor="text1"/>
          <w:sz w:val="40"/>
          <w:szCs w:val="40"/>
        </w:rPr>
        <w:t xml:space="preserve">“TAKE HOME EXAM” – </w:t>
      </w:r>
      <w:r w:rsidR="00737AA1">
        <w:rPr>
          <w:rFonts w:ascii="Heebo" w:hAnsi="Heebo" w:cs="Heebo"/>
          <w:b/>
          <w:bCs/>
          <w:color w:val="000000" w:themeColor="text1"/>
          <w:sz w:val="40"/>
          <w:szCs w:val="40"/>
        </w:rPr>
        <w:t>14</w:t>
      </w:r>
      <w:r w:rsidR="00292600">
        <w:rPr>
          <w:rFonts w:ascii="Heebo" w:hAnsi="Heebo" w:cs="Heebo"/>
          <w:b/>
          <w:bCs/>
          <w:color w:val="000000" w:themeColor="text1"/>
          <w:sz w:val="40"/>
          <w:szCs w:val="40"/>
        </w:rPr>
        <w:t xml:space="preserve"> May</w:t>
      </w:r>
      <w:r w:rsidR="008B55DF">
        <w:rPr>
          <w:rFonts w:ascii="Heebo" w:hAnsi="Heebo" w:cs="Heebo"/>
          <w:b/>
          <w:bCs/>
          <w:color w:val="000000" w:themeColor="text1"/>
          <w:sz w:val="40"/>
          <w:szCs w:val="40"/>
        </w:rPr>
        <w:t xml:space="preserve"> </w:t>
      </w:r>
      <w:r w:rsidRPr="003849E4">
        <w:rPr>
          <w:rFonts w:ascii="Heebo" w:hAnsi="Heebo" w:cs="Heebo" w:hint="cs"/>
          <w:b/>
          <w:bCs/>
          <w:color w:val="000000" w:themeColor="text1"/>
          <w:sz w:val="40"/>
          <w:szCs w:val="40"/>
        </w:rPr>
        <w:t>202</w:t>
      </w:r>
      <w:r w:rsidR="00737AA1">
        <w:rPr>
          <w:rFonts w:ascii="Heebo" w:hAnsi="Heebo" w:cs="Heebo"/>
          <w:b/>
          <w:bCs/>
          <w:color w:val="000000" w:themeColor="text1"/>
          <w:sz w:val="40"/>
          <w:szCs w:val="40"/>
        </w:rPr>
        <w:t>6</w:t>
      </w:r>
    </w:p>
    <w:p w14:paraId="4B1B1717" w14:textId="3A095D72" w:rsidR="00CB4DCE" w:rsidRPr="003849E4" w:rsidRDefault="00CB4DCE" w:rsidP="00B64D08">
      <w:pPr>
        <w:shd w:val="clear" w:color="auto" w:fill="000000" w:themeFill="text1"/>
        <w:jc w:val="center"/>
        <w:rPr>
          <w:rFonts w:ascii="Heebo" w:hAnsi="Heebo" w:cs="Heebo"/>
          <w:b/>
          <w:bCs/>
          <w:color w:val="000000" w:themeColor="text1"/>
          <w:sz w:val="40"/>
          <w:szCs w:val="40"/>
        </w:rPr>
      </w:pPr>
      <w:r w:rsidRPr="003849E4">
        <w:rPr>
          <w:rFonts w:ascii="Heebo" w:hAnsi="Heebo" w:cs="Heebo" w:hint="cs"/>
          <w:b/>
          <w:bCs/>
          <w:color w:val="000000" w:themeColor="text1"/>
          <w:sz w:val="40"/>
          <w:szCs w:val="40"/>
        </w:rPr>
        <w:t>Instructions to Candidate</w:t>
      </w:r>
    </w:p>
    <w:p w14:paraId="09860424" w14:textId="00C90502" w:rsidR="008123A1" w:rsidRDefault="008123A1" w:rsidP="008123A1">
      <w:pPr>
        <w:spacing w:line="276" w:lineRule="auto"/>
        <w:jc w:val="both"/>
        <w:rPr>
          <w:rFonts w:ascii="Arial" w:hAnsi="Arial" w:cs="Arial"/>
          <w:b/>
          <w:bCs/>
          <w:color w:val="000000" w:themeColor="text1"/>
          <w:sz w:val="20"/>
          <w:szCs w:val="20"/>
        </w:rPr>
      </w:pPr>
      <w:bookmarkStart w:id="0" w:name="_Hlk229579915"/>
      <w:r>
        <w:rPr>
          <w:rFonts w:ascii="Arial" w:hAnsi="Arial" w:cs="Arial"/>
          <w:b/>
          <w:bCs/>
          <w:color w:val="000000" w:themeColor="text1"/>
          <w:sz w:val="20"/>
          <w:szCs w:val="20"/>
        </w:rPr>
        <w:t xml:space="preserve">Candidates </w:t>
      </w:r>
      <w:r w:rsidR="000461B5">
        <w:rPr>
          <w:rFonts w:ascii="Arial" w:hAnsi="Arial" w:cs="Arial"/>
          <w:b/>
          <w:bCs/>
          <w:color w:val="000000" w:themeColor="text1"/>
          <w:sz w:val="20"/>
          <w:szCs w:val="20"/>
        </w:rPr>
        <w:t xml:space="preserve">MUST </w:t>
      </w:r>
      <w:r>
        <w:rPr>
          <w:rFonts w:ascii="Arial" w:hAnsi="Arial" w:cs="Arial"/>
          <w:b/>
          <w:bCs/>
          <w:color w:val="000000" w:themeColor="text1"/>
          <w:sz w:val="20"/>
          <w:szCs w:val="20"/>
        </w:rPr>
        <w:t>carefully read, and comply with, the following instructions</w:t>
      </w:r>
      <w:r w:rsidR="000461B5">
        <w:rPr>
          <w:rFonts w:ascii="Arial" w:hAnsi="Arial" w:cs="Arial"/>
          <w:b/>
          <w:bCs/>
          <w:color w:val="000000" w:themeColor="text1"/>
          <w:sz w:val="20"/>
          <w:szCs w:val="20"/>
        </w:rPr>
        <w:t>:</w:t>
      </w:r>
    </w:p>
    <w:p w14:paraId="755981B0" w14:textId="77777777" w:rsidR="008123A1" w:rsidRDefault="008123A1" w:rsidP="00496299">
      <w:pPr>
        <w:pStyle w:val="ListParagraph"/>
        <w:numPr>
          <w:ilvl w:val="0"/>
          <w:numId w:val="24"/>
        </w:numPr>
        <w:spacing w:line="276" w:lineRule="auto"/>
        <w:ind w:left="284" w:hanging="284"/>
        <w:jc w:val="both"/>
        <w:rPr>
          <w:rFonts w:ascii="Arial" w:hAnsi="Arial" w:cs="Arial"/>
          <w:b/>
          <w:bCs/>
          <w:color w:val="000000" w:themeColor="text1"/>
          <w:sz w:val="20"/>
          <w:szCs w:val="20"/>
        </w:rPr>
      </w:pPr>
      <w:r>
        <w:rPr>
          <w:rFonts w:ascii="Arial" w:hAnsi="Arial" w:cs="Arial"/>
          <w:b/>
          <w:bCs/>
          <w:color w:val="000000" w:themeColor="text1"/>
          <w:sz w:val="20"/>
          <w:szCs w:val="20"/>
        </w:rPr>
        <w:t>Candidates must download this examination paper (in Word format) and save it to their own device/PC for completion.</w:t>
      </w:r>
    </w:p>
    <w:p w14:paraId="05D12804" w14:textId="77777777" w:rsidR="008123A1" w:rsidRDefault="008123A1" w:rsidP="00496299">
      <w:pPr>
        <w:pStyle w:val="ListParagraph"/>
        <w:numPr>
          <w:ilvl w:val="0"/>
          <w:numId w:val="24"/>
        </w:numPr>
        <w:spacing w:line="276" w:lineRule="auto"/>
        <w:ind w:left="284" w:hanging="284"/>
        <w:jc w:val="both"/>
        <w:rPr>
          <w:rFonts w:ascii="Arial" w:hAnsi="Arial" w:cs="Arial"/>
          <w:b/>
          <w:bCs/>
          <w:color w:val="000000" w:themeColor="text1"/>
          <w:sz w:val="20"/>
          <w:szCs w:val="20"/>
        </w:rPr>
      </w:pPr>
      <w:r>
        <w:rPr>
          <w:rFonts w:ascii="Arial" w:hAnsi="Arial" w:cs="Arial"/>
          <w:color w:val="000000" w:themeColor="text1"/>
          <w:sz w:val="20"/>
          <w:szCs w:val="20"/>
        </w:rPr>
        <w:t xml:space="preserve">Candidates must answer </w:t>
      </w:r>
      <w:r>
        <w:rPr>
          <w:rFonts w:ascii="Arial" w:hAnsi="Arial" w:cs="Arial"/>
          <w:b/>
          <w:bCs/>
          <w:color w:val="000000" w:themeColor="text1"/>
          <w:sz w:val="20"/>
          <w:szCs w:val="20"/>
        </w:rPr>
        <w:t xml:space="preserve">ALL the </w:t>
      </w:r>
      <w:r>
        <w:rPr>
          <w:rFonts w:ascii="Arial" w:hAnsi="Arial" w:cs="Arial"/>
          <w:color w:val="000000" w:themeColor="text1"/>
          <w:sz w:val="20"/>
          <w:szCs w:val="20"/>
        </w:rPr>
        <w:t xml:space="preserve">questions that follow by typing their answers into the </w:t>
      </w:r>
      <w:r>
        <w:rPr>
          <w:rFonts w:ascii="Arial" w:hAnsi="Arial" w:cs="Arial"/>
          <w:b/>
          <w:bCs/>
          <w:color w:val="000000" w:themeColor="text1"/>
          <w:sz w:val="20"/>
          <w:szCs w:val="20"/>
        </w:rPr>
        <w:t xml:space="preserve">GREY SHADED </w:t>
      </w:r>
      <w:r>
        <w:rPr>
          <w:rFonts w:ascii="Arial" w:hAnsi="Arial" w:cs="Arial"/>
          <w:color w:val="000000" w:themeColor="text1"/>
          <w:sz w:val="20"/>
          <w:szCs w:val="20"/>
        </w:rPr>
        <w:t xml:space="preserve">space provided on this examination script. </w:t>
      </w:r>
      <w:r>
        <w:rPr>
          <w:rFonts w:ascii="Arial" w:hAnsi="Arial" w:cs="Arial"/>
          <w:b/>
          <w:bCs/>
          <w:color w:val="000000" w:themeColor="text1"/>
          <w:sz w:val="20"/>
          <w:szCs w:val="20"/>
        </w:rPr>
        <w:t xml:space="preserve">   </w:t>
      </w:r>
    </w:p>
    <w:p w14:paraId="43F8C44B" w14:textId="54459527" w:rsidR="008123A1" w:rsidRDefault="004B092C" w:rsidP="00496299">
      <w:pPr>
        <w:pStyle w:val="ListParagraph"/>
        <w:numPr>
          <w:ilvl w:val="0"/>
          <w:numId w:val="24"/>
        </w:numPr>
        <w:spacing w:line="276" w:lineRule="auto"/>
        <w:ind w:left="284" w:hanging="284"/>
        <w:jc w:val="both"/>
        <w:rPr>
          <w:rFonts w:ascii="Arial" w:hAnsi="Arial" w:cs="Arial"/>
          <w:b/>
          <w:bCs/>
          <w:color w:val="000000" w:themeColor="text1"/>
          <w:sz w:val="20"/>
          <w:szCs w:val="20"/>
        </w:rPr>
      </w:pPr>
      <w:r>
        <w:rPr>
          <w:rFonts w:ascii="Arial" w:hAnsi="Arial" w:cs="Arial"/>
          <w:b/>
          <w:bCs/>
          <w:color w:val="000000" w:themeColor="text1"/>
          <w:sz w:val="20"/>
          <w:szCs w:val="20"/>
        </w:rPr>
        <w:t xml:space="preserve">CANDIDATES MAY </w:t>
      </w:r>
      <w:r w:rsidR="008123A1">
        <w:rPr>
          <w:rFonts w:ascii="Arial" w:hAnsi="Arial" w:cs="Arial"/>
          <w:b/>
          <w:bCs/>
          <w:color w:val="000000" w:themeColor="text1"/>
          <w:sz w:val="20"/>
          <w:szCs w:val="20"/>
        </w:rPr>
        <w:t>NOT:</w:t>
      </w:r>
    </w:p>
    <w:p w14:paraId="398F5CD8" w14:textId="77777777" w:rsidR="008123A1" w:rsidRDefault="008123A1" w:rsidP="00496299">
      <w:pPr>
        <w:pStyle w:val="ListParagraph"/>
        <w:numPr>
          <w:ilvl w:val="1"/>
          <w:numId w:val="24"/>
        </w:numPr>
        <w:spacing w:line="276" w:lineRule="auto"/>
        <w:ind w:left="567" w:hanging="283"/>
        <w:jc w:val="both"/>
        <w:rPr>
          <w:rFonts w:ascii="Arial" w:hAnsi="Arial" w:cs="Arial"/>
          <w:color w:val="000000" w:themeColor="text1"/>
          <w:sz w:val="20"/>
          <w:szCs w:val="20"/>
        </w:rPr>
      </w:pPr>
      <w:r>
        <w:rPr>
          <w:rFonts w:ascii="Arial" w:hAnsi="Arial" w:cs="Arial"/>
          <w:color w:val="000000" w:themeColor="text1"/>
          <w:sz w:val="20"/>
          <w:szCs w:val="20"/>
        </w:rPr>
        <w:t>print the document; or</w:t>
      </w:r>
    </w:p>
    <w:p w14:paraId="4BE99E03" w14:textId="77777777" w:rsidR="008123A1" w:rsidRDefault="008123A1" w:rsidP="00496299">
      <w:pPr>
        <w:pStyle w:val="ListParagraph"/>
        <w:numPr>
          <w:ilvl w:val="1"/>
          <w:numId w:val="24"/>
        </w:numPr>
        <w:spacing w:line="276" w:lineRule="auto"/>
        <w:ind w:left="567" w:hanging="283"/>
        <w:jc w:val="both"/>
        <w:rPr>
          <w:rFonts w:ascii="Arial" w:hAnsi="Arial" w:cs="Arial"/>
          <w:color w:val="000000" w:themeColor="text1"/>
          <w:sz w:val="20"/>
          <w:szCs w:val="20"/>
        </w:rPr>
      </w:pPr>
      <w:r>
        <w:rPr>
          <w:rFonts w:ascii="Arial" w:hAnsi="Arial" w:cs="Arial"/>
          <w:color w:val="000000" w:themeColor="text1"/>
          <w:sz w:val="20"/>
          <w:szCs w:val="20"/>
        </w:rPr>
        <w:t xml:space="preserve">create a new document; or </w:t>
      </w:r>
    </w:p>
    <w:p w14:paraId="5C5FC73C" w14:textId="77777777" w:rsidR="008123A1" w:rsidRDefault="008123A1" w:rsidP="00496299">
      <w:pPr>
        <w:pStyle w:val="ListParagraph"/>
        <w:numPr>
          <w:ilvl w:val="1"/>
          <w:numId w:val="24"/>
        </w:numPr>
        <w:spacing w:line="276" w:lineRule="auto"/>
        <w:ind w:left="567" w:hanging="283"/>
        <w:jc w:val="both"/>
        <w:rPr>
          <w:rFonts w:ascii="Arial" w:hAnsi="Arial" w:cs="Arial"/>
          <w:color w:val="000000" w:themeColor="text1"/>
          <w:sz w:val="20"/>
          <w:szCs w:val="20"/>
        </w:rPr>
      </w:pPr>
      <w:r>
        <w:rPr>
          <w:rFonts w:ascii="Arial" w:hAnsi="Arial" w:cs="Arial"/>
          <w:color w:val="000000" w:themeColor="text1"/>
          <w:sz w:val="20"/>
          <w:szCs w:val="20"/>
        </w:rPr>
        <w:t xml:space="preserve">type the answers in the body of an email; or   </w:t>
      </w:r>
    </w:p>
    <w:p w14:paraId="616B2315" w14:textId="77777777" w:rsidR="008123A1" w:rsidRDefault="008123A1" w:rsidP="00496299">
      <w:pPr>
        <w:pStyle w:val="ListParagraph"/>
        <w:numPr>
          <w:ilvl w:val="1"/>
          <w:numId w:val="24"/>
        </w:numPr>
        <w:spacing w:line="276" w:lineRule="auto"/>
        <w:ind w:left="567" w:hanging="283"/>
        <w:jc w:val="both"/>
        <w:rPr>
          <w:rFonts w:ascii="Arial" w:hAnsi="Arial" w:cs="Arial"/>
          <w:color w:val="000000" w:themeColor="text1"/>
          <w:sz w:val="20"/>
          <w:szCs w:val="20"/>
        </w:rPr>
      </w:pPr>
      <w:r>
        <w:rPr>
          <w:rFonts w:ascii="Arial" w:hAnsi="Arial" w:cs="Arial"/>
          <w:color w:val="000000" w:themeColor="text1"/>
          <w:sz w:val="20"/>
          <w:szCs w:val="20"/>
        </w:rPr>
        <w:t>change the font type or size; or</w:t>
      </w:r>
    </w:p>
    <w:p w14:paraId="662DD81C" w14:textId="77777777" w:rsidR="008123A1" w:rsidRDefault="008123A1" w:rsidP="00496299">
      <w:pPr>
        <w:pStyle w:val="ListParagraph"/>
        <w:numPr>
          <w:ilvl w:val="1"/>
          <w:numId w:val="24"/>
        </w:numPr>
        <w:spacing w:line="276" w:lineRule="auto"/>
        <w:ind w:left="567" w:hanging="283"/>
        <w:jc w:val="both"/>
        <w:rPr>
          <w:rFonts w:ascii="Arial" w:hAnsi="Arial" w:cs="Arial"/>
          <w:color w:val="000000" w:themeColor="text1"/>
          <w:sz w:val="20"/>
          <w:szCs w:val="20"/>
        </w:rPr>
      </w:pPr>
      <w:r>
        <w:rPr>
          <w:rFonts w:ascii="Arial" w:hAnsi="Arial" w:cs="Arial"/>
          <w:color w:val="000000" w:themeColor="text1"/>
          <w:sz w:val="20"/>
          <w:szCs w:val="20"/>
        </w:rPr>
        <w:t>insert any images or graphics into this document.</w:t>
      </w:r>
    </w:p>
    <w:p w14:paraId="07C89134" w14:textId="159151AC" w:rsidR="008123A1" w:rsidRDefault="008123A1" w:rsidP="00496299">
      <w:pPr>
        <w:pStyle w:val="ListParagraph"/>
        <w:numPr>
          <w:ilvl w:val="0"/>
          <w:numId w:val="24"/>
        </w:numPr>
        <w:spacing w:line="276" w:lineRule="auto"/>
        <w:ind w:left="284" w:hanging="284"/>
        <w:jc w:val="both"/>
        <w:rPr>
          <w:rFonts w:ascii="Arial" w:hAnsi="Arial" w:cs="Arial"/>
          <w:b/>
          <w:bCs/>
          <w:color w:val="000000" w:themeColor="text1"/>
          <w:sz w:val="20"/>
          <w:szCs w:val="20"/>
        </w:rPr>
      </w:pPr>
      <w:r>
        <w:rPr>
          <w:rFonts w:ascii="Arial" w:hAnsi="Arial" w:cs="Arial"/>
          <w:b/>
          <w:bCs/>
          <w:color w:val="000000" w:themeColor="text1"/>
          <w:sz w:val="20"/>
          <w:szCs w:val="20"/>
        </w:rPr>
        <w:t>Only answers that have been completed ON this document, in the GREY SHADED spaces</w:t>
      </w:r>
      <w:r w:rsidR="00A605B8">
        <w:rPr>
          <w:rFonts w:ascii="Arial" w:hAnsi="Arial" w:cs="Arial"/>
          <w:b/>
          <w:bCs/>
          <w:color w:val="000000" w:themeColor="text1"/>
          <w:sz w:val="20"/>
          <w:szCs w:val="20"/>
        </w:rPr>
        <w:t xml:space="preserve"> provided</w:t>
      </w:r>
      <w:r>
        <w:rPr>
          <w:rFonts w:ascii="Arial" w:hAnsi="Arial" w:cs="Arial"/>
          <w:b/>
          <w:bCs/>
          <w:color w:val="000000" w:themeColor="text1"/>
          <w:sz w:val="20"/>
          <w:szCs w:val="20"/>
        </w:rPr>
        <w:t xml:space="preserve">, will be considered valid and be marked. </w:t>
      </w:r>
    </w:p>
    <w:p w14:paraId="34772200" w14:textId="77777777" w:rsidR="008123A1" w:rsidRDefault="008123A1" w:rsidP="00496299">
      <w:pPr>
        <w:pStyle w:val="ListParagraph"/>
        <w:numPr>
          <w:ilvl w:val="0"/>
          <w:numId w:val="24"/>
        </w:numPr>
        <w:spacing w:line="276" w:lineRule="auto"/>
        <w:ind w:left="284" w:hanging="284"/>
        <w:jc w:val="both"/>
        <w:rPr>
          <w:rFonts w:ascii="Arial" w:hAnsi="Arial" w:cs="Arial"/>
          <w:b/>
          <w:bCs/>
          <w:color w:val="000000" w:themeColor="text1"/>
          <w:sz w:val="20"/>
          <w:szCs w:val="20"/>
        </w:rPr>
      </w:pPr>
      <w:r>
        <w:rPr>
          <w:rFonts w:ascii="Arial" w:hAnsi="Arial" w:cs="Arial"/>
          <w:b/>
          <w:bCs/>
          <w:color w:val="000000" w:themeColor="text1"/>
          <w:sz w:val="20"/>
          <w:szCs w:val="20"/>
        </w:rPr>
        <w:t>Use the mark allocation indicated on the examination script as a guide to the length, and extent, of your answer(s).</w:t>
      </w:r>
    </w:p>
    <w:p w14:paraId="596036FC" w14:textId="2EE7F4D9" w:rsidR="008123A1" w:rsidRPr="00FE1FEB" w:rsidRDefault="008123A1" w:rsidP="00496299">
      <w:pPr>
        <w:pStyle w:val="ListParagraph"/>
        <w:numPr>
          <w:ilvl w:val="0"/>
          <w:numId w:val="24"/>
        </w:numPr>
        <w:spacing w:line="276" w:lineRule="auto"/>
        <w:ind w:left="284" w:hanging="284"/>
        <w:jc w:val="both"/>
        <w:rPr>
          <w:rFonts w:ascii="Arial" w:hAnsi="Arial" w:cs="Arial"/>
          <w:sz w:val="20"/>
          <w:szCs w:val="20"/>
        </w:rPr>
      </w:pPr>
      <w:r w:rsidRPr="00FE1FEB">
        <w:rPr>
          <w:rFonts w:ascii="Arial" w:hAnsi="Arial" w:cs="Arial"/>
          <w:sz w:val="20"/>
          <w:szCs w:val="20"/>
        </w:rPr>
        <w:t>The examination paper will be made available to candidates at 08:00 on the morning of the examination.</w:t>
      </w:r>
      <w:r w:rsidR="00364AB7" w:rsidRPr="00FE1FEB">
        <w:rPr>
          <w:rFonts w:ascii="Arial" w:hAnsi="Arial" w:cs="Arial"/>
          <w:sz w:val="20"/>
          <w:szCs w:val="20"/>
        </w:rPr>
        <w:t xml:space="preserve"> Do we need this statement?</w:t>
      </w:r>
      <w:r w:rsidRPr="00FE1FEB">
        <w:rPr>
          <w:rFonts w:ascii="Arial" w:hAnsi="Arial" w:cs="Arial"/>
          <w:sz w:val="20"/>
          <w:szCs w:val="20"/>
        </w:rPr>
        <w:t xml:space="preserve">  </w:t>
      </w:r>
    </w:p>
    <w:p w14:paraId="5B2A4B58" w14:textId="7B51B40D" w:rsidR="008123A1" w:rsidRDefault="008123A1" w:rsidP="00496299">
      <w:pPr>
        <w:pStyle w:val="ListParagraph"/>
        <w:numPr>
          <w:ilvl w:val="0"/>
          <w:numId w:val="24"/>
        </w:numPr>
        <w:spacing w:line="276" w:lineRule="auto"/>
        <w:ind w:left="284" w:hanging="284"/>
        <w:jc w:val="both"/>
        <w:rPr>
          <w:rFonts w:ascii="Arial" w:hAnsi="Arial" w:cs="Arial"/>
          <w:color w:val="000000" w:themeColor="text1"/>
          <w:sz w:val="20"/>
          <w:szCs w:val="20"/>
        </w:rPr>
      </w:pPr>
      <w:r>
        <w:rPr>
          <w:rFonts w:ascii="Arial" w:hAnsi="Arial" w:cs="Arial"/>
          <w:sz w:val="20"/>
          <w:szCs w:val="20"/>
        </w:rPr>
        <w:t xml:space="preserve">Candidates have </w:t>
      </w:r>
      <w:r>
        <w:rPr>
          <w:rFonts w:ascii="Arial" w:hAnsi="Arial" w:cs="Arial"/>
          <w:b/>
          <w:sz w:val="20"/>
          <w:szCs w:val="20"/>
        </w:rPr>
        <w:t>twenty minutes</w:t>
      </w:r>
      <w:r>
        <w:rPr>
          <w:rFonts w:ascii="Arial" w:hAnsi="Arial" w:cs="Arial"/>
          <w:sz w:val="20"/>
          <w:szCs w:val="20"/>
        </w:rPr>
        <w:t xml:space="preserve"> reading time, which is included in the examination duration of five hours, to read the examination paper </w:t>
      </w:r>
      <w:r w:rsidR="00A605B8">
        <w:rPr>
          <w:rFonts w:ascii="Arial" w:hAnsi="Arial" w:cs="Arial"/>
          <w:b/>
          <w:sz w:val="20"/>
          <w:szCs w:val="20"/>
        </w:rPr>
        <w:t xml:space="preserve">after </w:t>
      </w:r>
      <w:r>
        <w:rPr>
          <w:rFonts w:ascii="Arial" w:hAnsi="Arial" w:cs="Arial"/>
          <w:b/>
          <w:sz w:val="20"/>
          <w:szCs w:val="20"/>
        </w:rPr>
        <w:t xml:space="preserve">the examination </w:t>
      </w:r>
      <w:r w:rsidR="00A605B8">
        <w:rPr>
          <w:rFonts w:ascii="Arial" w:hAnsi="Arial" w:cs="Arial"/>
          <w:b/>
          <w:sz w:val="20"/>
          <w:szCs w:val="20"/>
        </w:rPr>
        <w:t xml:space="preserve">has </w:t>
      </w:r>
      <w:r>
        <w:rPr>
          <w:rFonts w:ascii="Arial" w:hAnsi="Arial" w:cs="Arial"/>
          <w:b/>
          <w:sz w:val="20"/>
          <w:szCs w:val="20"/>
        </w:rPr>
        <w:t>commence</w:t>
      </w:r>
      <w:r w:rsidR="00A605B8">
        <w:rPr>
          <w:rFonts w:ascii="Arial" w:hAnsi="Arial" w:cs="Arial"/>
          <w:b/>
          <w:sz w:val="20"/>
          <w:szCs w:val="20"/>
        </w:rPr>
        <w:t>d</w:t>
      </w:r>
      <w:r>
        <w:rPr>
          <w:rFonts w:ascii="Arial" w:hAnsi="Arial" w:cs="Arial"/>
          <w:b/>
          <w:sz w:val="20"/>
          <w:szCs w:val="20"/>
        </w:rPr>
        <w:t xml:space="preserve"> at 08:00. </w:t>
      </w:r>
    </w:p>
    <w:p w14:paraId="00995B18" w14:textId="0F77EEDE" w:rsidR="008123A1" w:rsidRDefault="008123A1" w:rsidP="00496299">
      <w:pPr>
        <w:pStyle w:val="ListParagraph"/>
        <w:numPr>
          <w:ilvl w:val="0"/>
          <w:numId w:val="24"/>
        </w:numPr>
        <w:spacing w:line="276" w:lineRule="auto"/>
        <w:ind w:left="284" w:hanging="284"/>
        <w:jc w:val="both"/>
        <w:rPr>
          <w:rFonts w:ascii="Arial" w:hAnsi="Arial" w:cs="Arial"/>
          <w:color w:val="000000" w:themeColor="text1"/>
          <w:sz w:val="20"/>
          <w:szCs w:val="20"/>
        </w:rPr>
      </w:pPr>
      <w:r>
        <w:rPr>
          <w:rFonts w:ascii="Arial" w:hAnsi="Arial" w:cs="Arial"/>
          <w:color w:val="000000" w:themeColor="text1"/>
          <w:sz w:val="20"/>
          <w:szCs w:val="20"/>
        </w:rPr>
        <w:t xml:space="preserve">As candidates complete the examination paper, the questions and answers may spill over to the next page. </w:t>
      </w:r>
      <w:r>
        <w:rPr>
          <w:rFonts w:ascii="Arial" w:hAnsi="Arial" w:cs="Arial"/>
          <w:b/>
          <w:bCs/>
          <w:color w:val="000000" w:themeColor="text1"/>
          <w:sz w:val="20"/>
          <w:szCs w:val="20"/>
        </w:rPr>
        <w:t>Do not</w:t>
      </w:r>
      <w:r>
        <w:rPr>
          <w:rFonts w:ascii="Arial" w:hAnsi="Arial" w:cs="Arial"/>
          <w:b/>
          <w:color w:val="000000" w:themeColor="text1"/>
          <w:sz w:val="20"/>
          <w:szCs w:val="20"/>
        </w:rPr>
        <w:t xml:space="preserve"> be concerned about this </w:t>
      </w:r>
      <w:r>
        <w:rPr>
          <w:rFonts w:ascii="Arial" w:hAnsi="Arial" w:cs="Arial"/>
          <w:color w:val="000000" w:themeColor="text1"/>
          <w:sz w:val="20"/>
          <w:szCs w:val="20"/>
        </w:rPr>
        <w:t>but continue to complete the examination paper by answering all the questions</w:t>
      </w:r>
      <w:r w:rsidR="00A605B8">
        <w:rPr>
          <w:rFonts w:ascii="Arial" w:hAnsi="Arial" w:cs="Arial"/>
          <w:color w:val="000000" w:themeColor="text1"/>
          <w:sz w:val="20"/>
          <w:szCs w:val="20"/>
        </w:rPr>
        <w:t xml:space="preserve"> in the grey spaces provided</w:t>
      </w:r>
      <w:r>
        <w:rPr>
          <w:rFonts w:ascii="Arial" w:hAnsi="Arial" w:cs="Arial"/>
          <w:color w:val="000000" w:themeColor="text1"/>
          <w:sz w:val="20"/>
          <w:szCs w:val="20"/>
        </w:rPr>
        <w:t xml:space="preserve">. </w:t>
      </w:r>
    </w:p>
    <w:p w14:paraId="16485F52" w14:textId="31CC6B04" w:rsidR="008123A1" w:rsidRPr="00FE1FEB" w:rsidRDefault="008123A1" w:rsidP="00496299">
      <w:pPr>
        <w:pStyle w:val="ListParagraph"/>
        <w:numPr>
          <w:ilvl w:val="0"/>
          <w:numId w:val="24"/>
        </w:numPr>
        <w:spacing w:line="276" w:lineRule="auto"/>
        <w:ind w:left="284" w:hanging="284"/>
        <w:jc w:val="both"/>
        <w:rPr>
          <w:rFonts w:ascii="Arial" w:hAnsi="Arial" w:cs="Arial"/>
          <w:sz w:val="20"/>
          <w:szCs w:val="20"/>
        </w:rPr>
      </w:pPr>
      <w:r>
        <w:rPr>
          <w:rFonts w:ascii="Arial" w:hAnsi="Arial" w:cs="Arial"/>
          <w:color w:val="000000" w:themeColor="text1"/>
          <w:sz w:val="20"/>
          <w:szCs w:val="20"/>
        </w:rPr>
        <w:t xml:space="preserve">It is important that candidates use their own words when answering paragraph/essay type questions as a </w:t>
      </w:r>
      <w:r>
        <w:rPr>
          <w:rFonts w:ascii="Arial" w:hAnsi="Arial" w:cs="Arial"/>
          <w:b/>
          <w:bCs/>
          <w:color w:val="000000" w:themeColor="text1"/>
          <w:sz w:val="20"/>
          <w:szCs w:val="20"/>
        </w:rPr>
        <w:t xml:space="preserve">“plagiarism and similarity” audit </w:t>
      </w:r>
      <w:r w:rsidR="00792585">
        <w:rPr>
          <w:rFonts w:ascii="Arial" w:hAnsi="Arial" w:cs="Arial"/>
          <w:b/>
          <w:bCs/>
          <w:color w:val="000000" w:themeColor="text1"/>
          <w:sz w:val="20"/>
          <w:szCs w:val="20"/>
        </w:rPr>
        <w:t xml:space="preserve">is </w:t>
      </w:r>
      <w:r>
        <w:rPr>
          <w:rFonts w:ascii="Arial" w:hAnsi="Arial" w:cs="Arial"/>
          <w:b/>
          <w:bCs/>
          <w:color w:val="000000" w:themeColor="text1"/>
          <w:sz w:val="20"/>
          <w:szCs w:val="20"/>
        </w:rPr>
        <w:t>conducted on all written answers</w:t>
      </w:r>
      <w:r w:rsidRPr="00364AB7">
        <w:rPr>
          <w:rFonts w:ascii="Arial" w:hAnsi="Arial" w:cs="Arial"/>
          <w:color w:val="EE0000"/>
          <w:sz w:val="20"/>
          <w:szCs w:val="20"/>
        </w:rPr>
        <w:t>.</w:t>
      </w:r>
      <w:r w:rsidR="00364AB7" w:rsidRPr="00364AB7">
        <w:rPr>
          <w:rFonts w:ascii="Arial" w:hAnsi="Arial" w:cs="Arial"/>
          <w:color w:val="EE0000"/>
          <w:sz w:val="20"/>
          <w:szCs w:val="20"/>
        </w:rPr>
        <w:t xml:space="preserve"> </w:t>
      </w:r>
      <w:r w:rsidR="00364AB7" w:rsidRPr="00FE1FEB">
        <w:rPr>
          <w:rFonts w:ascii="Arial" w:hAnsi="Arial" w:cs="Arial"/>
          <w:sz w:val="20"/>
          <w:szCs w:val="20"/>
        </w:rPr>
        <w:t>AI work is also detected and therefore candidates are discouraged from using AI to compile their work. Such transgressions are contradictory to the professional standards for Property Practitioners, and the Code of Conduct and transgressors will be subjected to action by the PPRA.</w:t>
      </w:r>
    </w:p>
    <w:p w14:paraId="717D77B9" w14:textId="4D9FFB30" w:rsidR="008123A1" w:rsidRDefault="008123A1" w:rsidP="00496299">
      <w:pPr>
        <w:pStyle w:val="ListParagraph"/>
        <w:numPr>
          <w:ilvl w:val="0"/>
          <w:numId w:val="24"/>
        </w:numPr>
        <w:spacing w:line="276" w:lineRule="auto"/>
        <w:ind w:left="284" w:hanging="284"/>
        <w:jc w:val="both"/>
        <w:rPr>
          <w:rFonts w:ascii="Arial" w:hAnsi="Arial" w:cs="Arial"/>
          <w:color w:val="000000" w:themeColor="text1"/>
          <w:sz w:val="20"/>
          <w:szCs w:val="20"/>
        </w:rPr>
      </w:pPr>
      <w:r>
        <w:rPr>
          <w:rFonts w:ascii="Arial" w:hAnsi="Arial" w:cs="Arial"/>
          <w:sz w:val="20"/>
          <w:szCs w:val="20"/>
        </w:rPr>
        <w:t xml:space="preserve">Since this is an </w:t>
      </w:r>
      <w:r>
        <w:rPr>
          <w:rFonts w:ascii="Arial" w:hAnsi="Arial" w:cs="Arial"/>
          <w:b/>
          <w:sz w:val="20"/>
          <w:szCs w:val="20"/>
        </w:rPr>
        <w:t>open-book</w:t>
      </w:r>
      <w:r>
        <w:rPr>
          <w:rFonts w:ascii="Arial" w:hAnsi="Arial" w:cs="Arial"/>
          <w:sz w:val="20"/>
          <w:szCs w:val="20"/>
        </w:rPr>
        <w:t xml:space="preserve"> examination, candidates </w:t>
      </w:r>
      <w:r w:rsidR="00364AB7">
        <w:rPr>
          <w:rFonts w:ascii="Arial" w:hAnsi="Arial" w:cs="Arial"/>
          <w:color w:val="000000" w:themeColor="text1"/>
          <w:sz w:val="20"/>
          <w:szCs w:val="20"/>
        </w:rPr>
        <w:t>may use</w:t>
      </w:r>
      <w:r>
        <w:rPr>
          <w:rFonts w:ascii="Arial" w:hAnsi="Arial" w:cs="Arial"/>
          <w:color w:val="000000" w:themeColor="text1"/>
          <w:sz w:val="20"/>
          <w:szCs w:val="20"/>
        </w:rPr>
        <w:t xml:space="preserve"> the prescribed Study Guide and/or any other relevant material or resources, whether printed or online, when answering the examination questions.   </w:t>
      </w:r>
    </w:p>
    <w:p w14:paraId="7566DC9E" w14:textId="3F2E3FD3" w:rsidR="008123A1" w:rsidRPr="00496299" w:rsidRDefault="008123A1" w:rsidP="00496299">
      <w:pPr>
        <w:pStyle w:val="ListParagraph"/>
        <w:numPr>
          <w:ilvl w:val="0"/>
          <w:numId w:val="24"/>
        </w:numPr>
        <w:spacing w:line="276" w:lineRule="auto"/>
        <w:ind w:left="284" w:hanging="284"/>
        <w:jc w:val="both"/>
        <w:rPr>
          <w:rFonts w:ascii="Arial" w:hAnsi="Arial" w:cs="Arial"/>
          <w:b/>
          <w:bCs/>
          <w:color w:val="000000" w:themeColor="text1"/>
          <w:sz w:val="20"/>
          <w:szCs w:val="20"/>
          <w:u w:val="single"/>
        </w:rPr>
      </w:pPr>
      <w:r>
        <w:rPr>
          <w:rFonts w:ascii="Arial" w:hAnsi="Arial" w:cs="Arial"/>
          <w:b/>
          <w:bCs/>
          <w:color w:val="000000" w:themeColor="text1"/>
          <w:sz w:val="20"/>
          <w:szCs w:val="20"/>
        </w:rPr>
        <w:t xml:space="preserve">The candidate’s completed examination paper must be e-mailed to the Examination Section of the PPRA by attaching the completed Word Document to an e-mail and sending it to </w:t>
      </w:r>
      <w:hyperlink r:id="rId9" w:history="1">
        <w:r>
          <w:rPr>
            <w:rStyle w:val="Hyperlink"/>
            <w:rFonts w:ascii="Arial" w:hAnsi="Arial" w:cs="Arial"/>
            <w:b/>
            <w:bCs/>
            <w:sz w:val="20"/>
            <w:szCs w:val="20"/>
          </w:rPr>
          <w:t>examsupport@theppra.org.za</w:t>
        </w:r>
      </w:hyperlink>
      <w:r>
        <w:rPr>
          <w:rFonts w:ascii="Arial" w:hAnsi="Arial" w:cs="Arial"/>
          <w:b/>
          <w:bCs/>
          <w:color w:val="000000" w:themeColor="text1"/>
          <w:sz w:val="20"/>
          <w:szCs w:val="20"/>
        </w:rPr>
        <w:t xml:space="preserve"> </w:t>
      </w:r>
      <w:r>
        <w:rPr>
          <w:rFonts w:ascii="Arial" w:hAnsi="Arial" w:cs="Arial"/>
          <w:b/>
          <w:bCs/>
          <w:color w:val="000000" w:themeColor="text1"/>
          <w:sz w:val="20"/>
          <w:szCs w:val="20"/>
          <w:u w:val="single"/>
        </w:rPr>
        <w:t>to reach the PPRA by no later than 1</w:t>
      </w:r>
      <w:r w:rsidR="002024A7">
        <w:rPr>
          <w:rFonts w:ascii="Arial" w:hAnsi="Arial" w:cs="Arial"/>
          <w:b/>
          <w:bCs/>
          <w:color w:val="000000" w:themeColor="text1"/>
          <w:sz w:val="20"/>
          <w:szCs w:val="20"/>
          <w:u w:val="single"/>
        </w:rPr>
        <w:t>3</w:t>
      </w:r>
      <w:r>
        <w:rPr>
          <w:rFonts w:ascii="Arial" w:hAnsi="Arial" w:cs="Arial"/>
          <w:b/>
          <w:bCs/>
          <w:color w:val="000000" w:themeColor="text1"/>
          <w:sz w:val="20"/>
          <w:szCs w:val="20"/>
          <w:u w:val="single"/>
        </w:rPr>
        <w:t xml:space="preserve">:00 on </w:t>
      </w:r>
      <w:r w:rsidR="00737AA1">
        <w:rPr>
          <w:rFonts w:ascii="Arial" w:hAnsi="Arial" w:cs="Arial"/>
          <w:b/>
          <w:bCs/>
          <w:color w:val="000000" w:themeColor="text1"/>
          <w:sz w:val="20"/>
          <w:szCs w:val="20"/>
          <w:u w:val="single"/>
        </w:rPr>
        <w:t>14</w:t>
      </w:r>
      <w:r w:rsidR="00292600">
        <w:rPr>
          <w:rFonts w:ascii="Arial" w:hAnsi="Arial" w:cs="Arial"/>
          <w:b/>
          <w:bCs/>
          <w:color w:val="000000" w:themeColor="text1"/>
          <w:sz w:val="20"/>
          <w:szCs w:val="20"/>
          <w:u w:val="single"/>
        </w:rPr>
        <w:t xml:space="preserve"> May</w:t>
      </w:r>
      <w:r w:rsidR="00032984">
        <w:rPr>
          <w:rFonts w:ascii="Arial" w:hAnsi="Arial" w:cs="Arial"/>
          <w:b/>
          <w:bCs/>
          <w:color w:val="000000" w:themeColor="text1"/>
          <w:sz w:val="20"/>
          <w:szCs w:val="20"/>
          <w:u w:val="single"/>
        </w:rPr>
        <w:t xml:space="preserve"> </w:t>
      </w:r>
      <w:r>
        <w:rPr>
          <w:rFonts w:ascii="Arial" w:hAnsi="Arial" w:cs="Arial"/>
          <w:b/>
          <w:bCs/>
          <w:color w:val="000000" w:themeColor="text1"/>
          <w:sz w:val="20"/>
          <w:szCs w:val="20"/>
          <w:u w:val="single"/>
        </w:rPr>
        <w:t>202</w:t>
      </w:r>
      <w:r w:rsidR="00737AA1">
        <w:rPr>
          <w:rFonts w:ascii="Arial" w:hAnsi="Arial" w:cs="Arial"/>
          <w:b/>
          <w:bCs/>
          <w:color w:val="000000" w:themeColor="text1"/>
          <w:sz w:val="20"/>
          <w:szCs w:val="20"/>
          <w:u w:val="single"/>
        </w:rPr>
        <w:t>6</w:t>
      </w:r>
      <w:r>
        <w:rPr>
          <w:rFonts w:ascii="Arial" w:hAnsi="Arial" w:cs="Arial"/>
          <w:b/>
          <w:bCs/>
          <w:color w:val="000000" w:themeColor="text1"/>
          <w:sz w:val="20"/>
          <w:szCs w:val="20"/>
          <w:u w:val="single"/>
        </w:rPr>
        <w:t>.</w:t>
      </w:r>
      <w:r>
        <w:rPr>
          <w:rFonts w:ascii="Arial" w:hAnsi="Arial" w:cs="Arial"/>
          <w:b/>
          <w:bCs/>
          <w:color w:val="000000" w:themeColor="text1"/>
          <w:sz w:val="20"/>
          <w:szCs w:val="20"/>
        </w:rPr>
        <w:t xml:space="preserve"> Examination scripts received by the PPRA after 1</w:t>
      </w:r>
      <w:r w:rsidR="002024A7">
        <w:rPr>
          <w:rFonts w:ascii="Arial" w:hAnsi="Arial" w:cs="Arial"/>
          <w:b/>
          <w:bCs/>
          <w:color w:val="000000" w:themeColor="text1"/>
          <w:sz w:val="20"/>
          <w:szCs w:val="20"/>
        </w:rPr>
        <w:t>3</w:t>
      </w:r>
      <w:r>
        <w:rPr>
          <w:rFonts w:ascii="Arial" w:hAnsi="Arial" w:cs="Arial"/>
          <w:b/>
          <w:bCs/>
          <w:color w:val="000000" w:themeColor="text1"/>
          <w:sz w:val="20"/>
          <w:szCs w:val="20"/>
        </w:rPr>
        <w:t xml:space="preserve">:00 on </w:t>
      </w:r>
      <w:r w:rsidR="00737AA1">
        <w:rPr>
          <w:rFonts w:ascii="Arial" w:hAnsi="Arial" w:cs="Arial"/>
          <w:b/>
          <w:bCs/>
          <w:color w:val="000000" w:themeColor="text1"/>
          <w:sz w:val="20"/>
          <w:szCs w:val="20"/>
        </w:rPr>
        <w:t>14</w:t>
      </w:r>
      <w:r w:rsidR="00292600">
        <w:rPr>
          <w:rFonts w:ascii="Arial" w:hAnsi="Arial" w:cs="Arial"/>
          <w:b/>
          <w:bCs/>
          <w:color w:val="000000" w:themeColor="text1"/>
          <w:sz w:val="20"/>
          <w:szCs w:val="20"/>
        </w:rPr>
        <w:t xml:space="preserve"> May</w:t>
      </w:r>
      <w:r w:rsidR="00032984">
        <w:rPr>
          <w:rFonts w:ascii="Arial" w:hAnsi="Arial" w:cs="Arial"/>
          <w:b/>
          <w:bCs/>
          <w:color w:val="000000" w:themeColor="text1"/>
          <w:sz w:val="20"/>
          <w:szCs w:val="20"/>
        </w:rPr>
        <w:t xml:space="preserve"> </w:t>
      </w:r>
      <w:r>
        <w:rPr>
          <w:rFonts w:ascii="Arial" w:hAnsi="Arial" w:cs="Arial"/>
          <w:b/>
          <w:bCs/>
          <w:color w:val="000000" w:themeColor="text1"/>
          <w:sz w:val="20"/>
          <w:szCs w:val="20"/>
        </w:rPr>
        <w:t>202</w:t>
      </w:r>
      <w:r w:rsidR="00737AA1">
        <w:rPr>
          <w:rFonts w:ascii="Arial" w:hAnsi="Arial" w:cs="Arial"/>
          <w:b/>
          <w:bCs/>
          <w:color w:val="000000" w:themeColor="text1"/>
          <w:sz w:val="20"/>
          <w:szCs w:val="20"/>
        </w:rPr>
        <w:t>6</w:t>
      </w:r>
      <w:r w:rsidR="00032984">
        <w:rPr>
          <w:rFonts w:ascii="Arial" w:hAnsi="Arial" w:cs="Arial"/>
          <w:b/>
          <w:bCs/>
          <w:color w:val="000000" w:themeColor="text1"/>
          <w:sz w:val="20"/>
          <w:szCs w:val="20"/>
        </w:rPr>
        <w:t xml:space="preserve"> will NOT </w:t>
      </w:r>
      <w:r>
        <w:rPr>
          <w:rFonts w:ascii="Arial" w:hAnsi="Arial" w:cs="Arial"/>
          <w:b/>
          <w:bCs/>
          <w:color w:val="000000" w:themeColor="text1"/>
          <w:sz w:val="20"/>
          <w:szCs w:val="20"/>
        </w:rPr>
        <w:t>be marked.</w:t>
      </w:r>
    </w:p>
    <w:tbl>
      <w:tblPr>
        <w:tblStyle w:val="TableGrid"/>
        <w:tblW w:w="0" w:type="auto"/>
        <w:tblInd w:w="279" w:type="dxa"/>
        <w:tblLook w:val="04A0" w:firstRow="1" w:lastRow="0" w:firstColumn="1" w:lastColumn="0" w:noHBand="0" w:noVBand="1"/>
      </w:tblPr>
      <w:tblGrid>
        <w:gridCol w:w="9492"/>
      </w:tblGrid>
      <w:tr w:rsidR="00496299" w14:paraId="7DF535F3" w14:textId="77777777" w:rsidTr="00496299">
        <w:tc>
          <w:tcPr>
            <w:tcW w:w="9492" w:type="dxa"/>
          </w:tcPr>
          <w:p w14:paraId="7E4A26BE" w14:textId="77777777" w:rsidR="00496299" w:rsidRDefault="00496299" w:rsidP="00496299">
            <w:pPr>
              <w:spacing w:line="276" w:lineRule="auto"/>
              <w:jc w:val="both"/>
              <w:rPr>
                <w:rFonts w:ascii="Arial" w:hAnsi="Arial" w:cs="Arial"/>
                <w:b/>
                <w:bCs/>
                <w:color w:val="000000" w:themeColor="text1"/>
                <w:sz w:val="20"/>
                <w:szCs w:val="20"/>
                <w:u w:val="single"/>
              </w:rPr>
            </w:pPr>
          </w:p>
          <w:p w14:paraId="72C95011" w14:textId="52A77520" w:rsidR="00496299" w:rsidRPr="00496299" w:rsidRDefault="00496299" w:rsidP="00496299">
            <w:pPr>
              <w:spacing w:line="276" w:lineRule="auto"/>
              <w:jc w:val="both"/>
              <w:rPr>
                <w:rFonts w:ascii="Arial" w:hAnsi="Arial" w:cs="Arial"/>
                <w:b/>
                <w:color w:val="222222"/>
                <w:sz w:val="20"/>
                <w:szCs w:val="20"/>
                <w:u w:val="single"/>
                <w:shd w:val="clear" w:color="auto" w:fill="FFFFFF"/>
              </w:rPr>
            </w:pPr>
            <w:r w:rsidRPr="00496299">
              <w:rPr>
                <w:rFonts w:ascii="Arial" w:hAnsi="Arial" w:cs="Arial"/>
                <w:b/>
                <w:color w:val="222222"/>
                <w:sz w:val="20"/>
                <w:szCs w:val="20"/>
                <w:u w:val="single"/>
                <w:shd w:val="clear" w:color="auto" w:fill="FFFFFF"/>
              </w:rPr>
              <w:t xml:space="preserve">Candidates who answer the examination paper </w:t>
            </w:r>
            <w:r>
              <w:rPr>
                <w:rFonts w:ascii="Arial" w:hAnsi="Arial" w:cs="Arial"/>
                <w:b/>
                <w:color w:val="222222"/>
                <w:sz w:val="20"/>
                <w:szCs w:val="20"/>
                <w:u w:val="single"/>
                <w:shd w:val="clear" w:color="auto" w:fill="FFFFFF"/>
              </w:rPr>
              <w:t xml:space="preserve">using </w:t>
            </w:r>
            <w:r w:rsidRPr="00496299">
              <w:rPr>
                <w:rFonts w:ascii="Arial" w:hAnsi="Arial" w:cs="Arial"/>
                <w:b/>
                <w:color w:val="222222"/>
                <w:sz w:val="20"/>
                <w:szCs w:val="20"/>
                <w:u w:val="single"/>
                <w:shd w:val="clear" w:color="auto" w:fill="FFFFFF"/>
              </w:rPr>
              <w:t xml:space="preserve">an Apple device MUST save their answer sheets as a PDF document </w:t>
            </w:r>
            <w:r w:rsidR="000461B5">
              <w:rPr>
                <w:rFonts w:ascii="Arial" w:hAnsi="Arial" w:cs="Arial"/>
                <w:b/>
                <w:color w:val="222222"/>
                <w:sz w:val="20"/>
                <w:szCs w:val="20"/>
                <w:u w:val="single"/>
                <w:shd w:val="clear" w:color="auto" w:fill="FFFFFF"/>
              </w:rPr>
              <w:t xml:space="preserve">for sending to the PPRA </w:t>
            </w:r>
            <w:r w:rsidRPr="00496299">
              <w:rPr>
                <w:rFonts w:ascii="Arial" w:hAnsi="Arial" w:cs="Arial"/>
                <w:b/>
                <w:color w:val="222222"/>
                <w:sz w:val="20"/>
                <w:szCs w:val="20"/>
                <w:u w:val="single"/>
                <w:shd w:val="clear" w:color="auto" w:fill="FFFFFF"/>
              </w:rPr>
              <w:t>and NOT as a native Apple software file.</w:t>
            </w:r>
          </w:p>
          <w:p w14:paraId="16F63252" w14:textId="69E434C5" w:rsidR="00496299" w:rsidRPr="00496299" w:rsidRDefault="00496299" w:rsidP="00496299">
            <w:pPr>
              <w:spacing w:line="276" w:lineRule="auto"/>
              <w:jc w:val="both"/>
              <w:rPr>
                <w:rFonts w:ascii="Arial" w:hAnsi="Arial" w:cs="Arial"/>
                <w:b/>
                <w:bCs/>
                <w:color w:val="000000" w:themeColor="text1"/>
                <w:sz w:val="20"/>
                <w:szCs w:val="20"/>
                <w:u w:val="single"/>
              </w:rPr>
            </w:pPr>
          </w:p>
        </w:tc>
      </w:tr>
    </w:tbl>
    <w:p w14:paraId="11CB1F6E" w14:textId="77777777" w:rsidR="00496299" w:rsidRPr="00496299" w:rsidRDefault="00496299" w:rsidP="00496299">
      <w:pPr>
        <w:spacing w:line="276" w:lineRule="auto"/>
        <w:ind w:left="360"/>
        <w:jc w:val="both"/>
        <w:rPr>
          <w:rFonts w:ascii="Arial" w:hAnsi="Arial" w:cs="Arial"/>
          <w:b/>
          <w:bCs/>
          <w:color w:val="000000" w:themeColor="text1"/>
          <w:sz w:val="20"/>
          <w:szCs w:val="20"/>
          <w:u w:val="single"/>
        </w:rPr>
      </w:pPr>
    </w:p>
    <w:bookmarkEnd w:id="0"/>
    <w:p w14:paraId="49CC1D14" w14:textId="77777777" w:rsidR="00496299" w:rsidRDefault="00496299" w:rsidP="00496299">
      <w:pPr>
        <w:pStyle w:val="ListParagraph"/>
        <w:spacing w:line="276" w:lineRule="auto"/>
        <w:ind w:left="1080"/>
        <w:jc w:val="both"/>
        <w:rPr>
          <w:rFonts w:ascii="Arial" w:hAnsi="Arial" w:cs="Arial"/>
          <w:b/>
          <w:bCs/>
          <w:color w:val="000000" w:themeColor="text1"/>
          <w:sz w:val="20"/>
          <w:szCs w:val="20"/>
          <w:u w:val="single"/>
        </w:rPr>
      </w:pPr>
    </w:p>
    <w:p w14:paraId="6134B9DC" w14:textId="58E20AA5" w:rsidR="00B64D08" w:rsidRPr="003849E4" w:rsidRDefault="00B64D08" w:rsidP="00AC3C9E">
      <w:pPr>
        <w:rPr>
          <w:rFonts w:ascii="Heebo" w:hAnsi="Heebo" w:cs="Heebo"/>
          <w:b/>
          <w:bCs/>
          <w:color w:val="000000" w:themeColor="text1"/>
          <w:sz w:val="32"/>
          <w:szCs w:val="32"/>
        </w:rPr>
      </w:pPr>
      <w:r w:rsidRPr="003849E4">
        <w:rPr>
          <w:rFonts w:ascii="Heebo" w:hAnsi="Heebo" w:cs="Heebo" w:hint="cs"/>
          <w:b/>
          <w:bCs/>
          <w:color w:val="000000" w:themeColor="text1"/>
          <w:sz w:val="32"/>
          <w:szCs w:val="32"/>
        </w:rPr>
        <w:t>CANDIDATE INFORMATION</w:t>
      </w:r>
    </w:p>
    <w:tbl>
      <w:tblPr>
        <w:tblStyle w:val="TableGrid"/>
        <w:tblW w:w="9776" w:type="dxa"/>
        <w:tblLook w:val="04A0" w:firstRow="1" w:lastRow="0" w:firstColumn="1" w:lastColumn="0" w:noHBand="0" w:noVBand="1"/>
      </w:tblPr>
      <w:tblGrid>
        <w:gridCol w:w="3823"/>
        <w:gridCol w:w="5953"/>
      </w:tblGrid>
      <w:tr w:rsidR="003849E4" w:rsidRPr="003849E4" w14:paraId="202BC2E5" w14:textId="77777777" w:rsidTr="00F32A69">
        <w:trPr>
          <w:trHeight w:val="624"/>
        </w:trPr>
        <w:tc>
          <w:tcPr>
            <w:tcW w:w="3823" w:type="dxa"/>
            <w:vAlign w:val="center"/>
          </w:tcPr>
          <w:p w14:paraId="376AD40B" w14:textId="63672C5D" w:rsidR="00CB4DCE" w:rsidRPr="003849E4" w:rsidRDefault="00CB4DCE" w:rsidP="00F32A69">
            <w:pPr>
              <w:rPr>
                <w:rFonts w:ascii="Heebo" w:hAnsi="Heebo" w:cs="Heebo"/>
                <w:b/>
                <w:bCs/>
                <w:color w:val="000000" w:themeColor="text1"/>
                <w:sz w:val="28"/>
                <w:szCs w:val="28"/>
              </w:rPr>
            </w:pPr>
            <w:r w:rsidRPr="003849E4">
              <w:rPr>
                <w:rFonts w:ascii="Heebo" w:hAnsi="Heebo" w:cs="Heebo" w:hint="cs"/>
                <w:b/>
                <w:bCs/>
                <w:color w:val="000000" w:themeColor="text1"/>
                <w:sz w:val="28"/>
                <w:szCs w:val="28"/>
              </w:rPr>
              <w:t>Full Name of Candidate</w:t>
            </w:r>
          </w:p>
        </w:tc>
        <w:tc>
          <w:tcPr>
            <w:tcW w:w="5953" w:type="dxa"/>
            <w:shd w:val="clear" w:color="auto" w:fill="E7E6E6" w:themeFill="background2"/>
            <w:vAlign w:val="center"/>
          </w:tcPr>
          <w:p w14:paraId="18556C63" w14:textId="3537397B" w:rsidR="00CB4DCE" w:rsidRPr="003849E4" w:rsidRDefault="00F32A69" w:rsidP="00F32A69">
            <w:pPr>
              <w:rPr>
                <w:rFonts w:ascii="Heebo" w:hAnsi="Heebo" w:cs="Heebo"/>
                <w:b/>
                <w:bCs/>
                <w:color w:val="000000" w:themeColor="text1"/>
                <w:sz w:val="32"/>
                <w:szCs w:val="32"/>
              </w:rPr>
            </w:pPr>
            <w:r w:rsidRPr="003849E4">
              <w:rPr>
                <w:rFonts w:ascii="Heebo" w:hAnsi="Heebo" w:cs="Heebo" w:hint="cs"/>
                <w:b/>
                <w:bCs/>
                <w:color w:val="000000" w:themeColor="text1"/>
                <w:sz w:val="32"/>
                <w:szCs w:val="32"/>
              </w:rPr>
              <w:t xml:space="preserve">&lt;type your </w:t>
            </w:r>
            <w:r w:rsidR="001033AF" w:rsidRPr="003849E4">
              <w:rPr>
                <w:rFonts w:ascii="Heebo" w:hAnsi="Heebo" w:cs="Heebo"/>
                <w:b/>
                <w:bCs/>
                <w:color w:val="000000" w:themeColor="text1"/>
                <w:sz w:val="32"/>
                <w:szCs w:val="32"/>
              </w:rPr>
              <w:t>Full N</w:t>
            </w:r>
            <w:r w:rsidRPr="003849E4">
              <w:rPr>
                <w:rFonts w:ascii="Heebo" w:hAnsi="Heebo" w:cs="Heebo" w:hint="cs"/>
                <w:b/>
                <w:bCs/>
                <w:color w:val="000000" w:themeColor="text1"/>
                <w:sz w:val="32"/>
                <w:szCs w:val="32"/>
              </w:rPr>
              <w:t>ame here&gt;</w:t>
            </w:r>
          </w:p>
        </w:tc>
      </w:tr>
      <w:tr w:rsidR="003849E4" w:rsidRPr="003849E4" w14:paraId="4148B7EA" w14:textId="77777777" w:rsidTr="00F32A69">
        <w:trPr>
          <w:trHeight w:val="624"/>
        </w:trPr>
        <w:tc>
          <w:tcPr>
            <w:tcW w:w="3823" w:type="dxa"/>
            <w:vAlign w:val="center"/>
          </w:tcPr>
          <w:p w14:paraId="49E0961F" w14:textId="599AFAF8" w:rsidR="00CB4DCE" w:rsidRPr="003849E4" w:rsidRDefault="00CB4DCE" w:rsidP="00F32A69">
            <w:pPr>
              <w:rPr>
                <w:rFonts w:ascii="Heebo" w:hAnsi="Heebo" w:cs="Heebo"/>
                <w:b/>
                <w:bCs/>
                <w:color w:val="000000" w:themeColor="text1"/>
                <w:sz w:val="28"/>
                <w:szCs w:val="28"/>
              </w:rPr>
            </w:pPr>
            <w:r w:rsidRPr="003849E4">
              <w:rPr>
                <w:rFonts w:ascii="Heebo" w:hAnsi="Heebo" w:cs="Heebo" w:hint="cs"/>
                <w:b/>
                <w:bCs/>
                <w:color w:val="000000" w:themeColor="text1"/>
                <w:sz w:val="28"/>
                <w:szCs w:val="28"/>
              </w:rPr>
              <w:t>Identity Number</w:t>
            </w:r>
          </w:p>
        </w:tc>
        <w:tc>
          <w:tcPr>
            <w:tcW w:w="5953" w:type="dxa"/>
            <w:shd w:val="clear" w:color="auto" w:fill="E7E6E6" w:themeFill="background2"/>
            <w:vAlign w:val="center"/>
          </w:tcPr>
          <w:p w14:paraId="47EBEF50" w14:textId="0DBF8882" w:rsidR="00CB4DCE" w:rsidRPr="003849E4" w:rsidRDefault="001033AF" w:rsidP="00F32A69">
            <w:pPr>
              <w:rPr>
                <w:rFonts w:ascii="Heebo" w:hAnsi="Heebo" w:cs="Heebo"/>
                <w:b/>
                <w:bCs/>
                <w:color w:val="000000" w:themeColor="text1"/>
                <w:sz w:val="32"/>
                <w:szCs w:val="32"/>
              </w:rPr>
            </w:pPr>
            <w:r w:rsidRPr="003849E4">
              <w:rPr>
                <w:rFonts w:ascii="Heebo" w:hAnsi="Heebo" w:cs="Heebo"/>
                <w:b/>
                <w:bCs/>
                <w:color w:val="000000" w:themeColor="text1"/>
                <w:sz w:val="32"/>
                <w:szCs w:val="32"/>
              </w:rPr>
              <w:t>&lt;type your Identity Number here&gt;</w:t>
            </w:r>
          </w:p>
        </w:tc>
      </w:tr>
      <w:tr w:rsidR="003849E4" w:rsidRPr="003849E4" w14:paraId="27789B08" w14:textId="77777777" w:rsidTr="00F32A69">
        <w:trPr>
          <w:trHeight w:val="624"/>
        </w:trPr>
        <w:tc>
          <w:tcPr>
            <w:tcW w:w="3823" w:type="dxa"/>
            <w:vAlign w:val="center"/>
          </w:tcPr>
          <w:p w14:paraId="1DC45C69" w14:textId="4CA10187" w:rsidR="00CB4DCE" w:rsidRPr="003849E4" w:rsidRDefault="00027068" w:rsidP="00F32A69">
            <w:pPr>
              <w:rPr>
                <w:rFonts w:ascii="Heebo" w:hAnsi="Heebo" w:cs="Heebo"/>
                <w:b/>
                <w:bCs/>
                <w:color w:val="000000" w:themeColor="text1"/>
                <w:sz w:val="28"/>
                <w:szCs w:val="28"/>
              </w:rPr>
            </w:pPr>
            <w:r w:rsidRPr="003849E4">
              <w:rPr>
                <w:rFonts w:ascii="Heebo" w:hAnsi="Heebo" w:cs="Heebo" w:hint="cs"/>
                <w:b/>
                <w:bCs/>
                <w:color w:val="000000" w:themeColor="text1"/>
                <w:sz w:val="28"/>
                <w:szCs w:val="28"/>
              </w:rPr>
              <w:t xml:space="preserve">PPRA </w:t>
            </w:r>
            <w:r w:rsidR="00350931">
              <w:rPr>
                <w:rFonts w:ascii="Heebo" w:hAnsi="Heebo" w:cs="Heebo"/>
                <w:b/>
                <w:bCs/>
                <w:color w:val="000000" w:themeColor="text1"/>
                <w:sz w:val="28"/>
                <w:szCs w:val="28"/>
              </w:rPr>
              <w:t>7</w:t>
            </w:r>
            <w:r w:rsidR="00CB4DCE" w:rsidRPr="003849E4">
              <w:rPr>
                <w:rFonts w:ascii="Heebo" w:hAnsi="Heebo" w:cs="Heebo" w:hint="cs"/>
                <w:b/>
                <w:bCs/>
                <w:color w:val="000000" w:themeColor="text1"/>
                <w:sz w:val="28"/>
                <w:szCs w:val="28"/>
              </w:rPr>
              <w:t xml:space="preserve">-digit </w:t>
            </w:r>
            <w:r w:rsidRPr="003849E4">
              <w:rPr>
                <w:rFonts w:ascii="Heebo" w:hAnsi="Heebo" w:cs="Heebo" w:hint="cs"/>
                <w:b/>
                <w:bCs/>
                <w:color w:val="000000" w:themeColor="text1"/>
                <w:sz w:val="28"/>
                <w:szCs w:val="28"/>
              </w:rPr>
              <w:t>Ref</w:t>
            </w:r>
            <w:r w:rsidR="00CB4DCE" w:rsidRPr="003849E4">
              <w:rPr>
                <w:rFonts w:ascii="Heebo" w:hAnsi="Heebo" w:cs="Heebo" w:hint="cs"/>
                <w:b/>
                <w:bCs/>
                <w:color w:val="000000" w:themeColor="text1"/>
                <w:sz w:val="28"/>
                <w:szCs w:val="28"/>
              </w:rPr>
              <w:t xml:space="preserve"> Number</w:t>
            </w:r>
          </w:p>
        </w:tc>
        <w:tc>
          <w:tcPr>
            <w:tcW w:w="5953" w:type="dxa"/>
            <w:shd w:val="clear" w:color="auto" w:fill="E7E6E6" w:themeFill="background2"/>
            <w:vAlign w:val="center"/>
          </w:tcPr>
          <w:p w14:paraId="1119D7CD" w14:textId="24B98F24" w:rsidR="00CB4DCE" w:rsidRPr="003849E4" w:rsidRDefault="001033AF" w:rsidP="00F32A69">
            <w:pPr>
              <w:rPr>
                <w:rFonts w:ascii="Heebo" w:hAnsi="Heebo" w:cs="Heebo"/>
                <w:b/>
                <w:bCs/>
                <w:color w:val="000000" w:themeColor="text1"/>
                <w:sz w:val="32"/>
                <w:szCs w:val="32"/>
              </w:rPr>
            </w:pPr>
            <w:r w:rsidRPr="003849E4">
              <w:rPr>
                <w:rFonts w:ascii="Heebo" w:hAnsi="Heebo" w:cs="Heebo"/>
                <w:b/>
                <w:bCs/>
                <w:color w:val="000000" w:themeColor="text1"/>
                <w:sz w:val="32"/>
                <w:szCs w:val="32"/>
              </w:rPr>
              <w:t xml:space="preserve">&lt;type your </w:t>
            </w:r>
            <w:r w:rsidR="00350931">
              <w:rPr>
                <w:rFonts w:ascii="Heebo" w:hAnsi="Heebo" w:cs="Heebo"/>
                <w:b/>
                <w:bCs/>
                <w:color w:val="000000" w:themeColor="text1"/>
                <w:sz w:val="32"/>
                <w:szCs w:val="32"/>
              </w:rPr>
              <w:t>7</w:t>
            </w:r>
            <w:r w:rsidRPr="003849E4">
              <w:rPr>
                <w:rFonts w:ascii="Heebo" w:hAnsi="Heebo" w:cs="Heebo"/>
                <w:b/>
                <w:bCs/>
                <w:color w:val="000000" w:themeColor="text1"/>
                <w:sz w:val="32"/>
                <w:szCs w:val="32"/>
              </w:rPr>
              <w:t>-digit Ref No here&gt;</w:t>
            </w:r>
          </w:p>
        </w:tc>
      </w:tr>
      <w:tr w:rsidR="003849E4" w:rsidRPr="003849E4" w14:paraId="5722ACB0" w14:textId="77777777" w:rsidTr="00F32A69">
        <w:trPr>
          <w:trHeight w:val="624"/>
        </w:trPr>
        <w:tc>
          <w:tcPr>
            <w:tcW w:w="3823" w:type="dxa"/>
            <w:vAlign w:val="center"/>
          </w:tcPr>
          <w:p w14:paraId="58E0474A" w14:textId="689997BE" w:rsidR="00CB4DCE" w:rsidRPr="003849E4" w:rsidRDefault="00CB4DCE" w:rsidP="00F32A69">
            <w:pPr>
              <w:rPr>
                <w:rFonts w:ascii="Heebo" w:hAnsi="Heebo" w:cs="Heebo"/>
                <w:b/>
                <w:bCs/>
                <w:color w:val="000000" w:themeColor="text1"/>
                <w:sz w:val="28"/>
                <w:szCs w:val="28"/>
              </w:rPr>
            </w:pPr>
            <w:r w:rsidRPr="003849E4">
              <w:rPr>
                <w:rFonts w:ascii="Heebo" w:hAnsi="Heebo" w:cs="Heebo" w:hint="cs"/>
                <w:b/>
                <w:bCs/>
                <w:color w:val="000000" w:themeColor="text1"/>
                <w:sz w:val="28"/>
                <w:szCs w:val="28"/>
              </w:rPr>
              <w:t>Telephone Number</w:t>
            </w:r>
          </w:p>
        </w:tc>
        <w:tc>
          <w:tcPr>
            <w:tcW w:w="5953" w:type="dxa"/>
            <w:shd w:val="clear" w:color="auto" w:fill="E7E6E6" w:themeFill="background2"/>
            <w:vAlign w:val="center"/>
          </w:tcPr>
          <w:p w14:paraId="2F1BC35E" w14:textId="5710C257" w:rsidR="00CB4DCE" w:rsidRPr="003849E4" w:rsidRDefault="001033AF" w:rsidP="00F32A69">
            <w:pPr>
              <w:rPr>
                <w:rFonts w:ascii="Heebo" w:hAnsi="Heebo" w:cs="Heebo"/>
                <w:b/>
                <w:bCs/>
                <w:color w:val="000000" w:themeColor="text1"/>
                <w:sz w:val="32"/>
                <w:szCs w:val="32"/>
              </w:rPr>
            </w:pPr>
            <w:r w:rsidRPr="003849E4">
              <w:rPr>
                <w:rFonts w:ascii="Heebo" w:hAnsi="Heebo" w:cs="Heebo"/>
                <w:b/>
                <w:bCs/>
                <w:color w:val="000000" w:themeColor="text1"/>
                <w:sz w:val="32"/>
                <w:szCs w:val="32"/>
              </w:rPr>
              <w:t>&lt;type your telephone number here&gt;</w:t>
            </w:r>
          </w:p>
        </w:tc>
      </w:tr>
      <w:tr w:rsidR="003849E4" w:rsidRPr="003849E4" w14:paraId="0E35CF60" w14:textId="77777777" w:rsidTr="00F32A69">
        <w:trPr>
          <w:trHeight w:val="624"/>
        </w:trPr>
        <w:tc>
          <w:tcPr>
            <w:tcW w:w="3823" w:type="dxa"/>
            <w:vAlign w:val="center"/>
          </w:tcPr>
          <w:p w14:paraId="6847B6F9" w14:textId="7BCB545D" w:rsidR="00CB4DCE" w:rsidRPr="003849E4" w:rsidRDefault="00CB4DCE" w:rsidP="00F32A69">
            <w:pPr>
              <w:rPr>
                <w:rFonts w:ascii="Heebo" w:hAnsi="Heebo" w:cs="Heebo"/>
                <w:b/>
                <w:bCs/>
                <w:color w:val="000000" w:themeColor="text1"/>
                <w:sz w:val="28"/>
                <w:szCs w:val="28"/>
              </w:rPr>
            </w:pPr>
            <w:r w:rsidRPr="003849E4">
              <w:rPr>
                <w:rFonts w:ascii="Heebo" w:hAnsi="Heebo" w:cs="Heebo" w:hint="cs"/>
                <w:b/>
                <w:bCs/>
                <w:color w:val="000000" w:themeColor="text1"/>
                <w:sz w:val="28"/>
                <w:szCs w:val="28"/>
              </w:rPr>
              <w:t>Email Address</w:t>
            </w:r>
          </w:p>
        </w:tc>
        <w:tc>
          <w:tcPr>
            <w:tcW w:w="5953" w:type="dxa"/>
            <w:shd w:val="clear" w:color="auto" w:fill="E7E6E6" w:themeFill="background2"/>
            <w:vAlign w:val="center"/>
          </w:tcPr>
          <w:p w14:paraId="224362E6" w14:textId="3FAE4DED" w:rsidR="00CB4DCE" w:rsidRPr="003849E4" w:rsidRDefault="001033AF" w:rsidP="00F32A69">
            <w:pPr>
              <w:rPr>
                <w:rFonts w:ascii="Heebo" w:hAnsi="Heebo" w:cs="Heebo"/>
                <w:b/>
                <w:bCs/>
                <w:color w:val="000000" w:themeColor="text1"/>
                <w:sz w:val="32"/>
                <w:szCs w:val="32"/>
              </w:rPr>
            </w:pPr>
            <w:r w:rsidRPr="003849E4">
              <w:rPr>
                <w:rFonts w:ascii="Heebo" w:hAnsi="Heebo" w:cs="Heebo"/>
                <w:b/>
                <w:bCs/>
                <w:color w:val="000000" w:themeColor="text1"/>
                <w:sz w:val="32"/>
                <w:szCs w:val="32"/>
              </w:rPr>
              <w:t>&lt;type your email address here&gt;</w:t>
            </w:r>
          </w:p>
        </w:tc>
      </w:tr>
    </w:tbl>
    <w:p w14:paraId="5C81CC98" w14:textId="77777777" w:rsidR="00CB4DCE" w:rsidRPr="003849E4" w:rsidRDefault="00CB4DCE" w:rsidP="00B64D08">
      <w:pPr>
        <w:jc w:val="both"/>
        <w:rPr>
          <w:rFonts w:ascii="Heebo" w:hAnsi="Heebo" w:cs="Heebo"/>
          <w:b/>
          <w:bCs/>
          <w:color w:val="000000" w:themeColor="text1"/>
          <w:sz w:val="40"/>
          <w:szCs w:val="40"/>
        </w:rPr>
      </w:pPr>
    </w:p>
    <w:p w14:paraId="0025E7D6" w14:textId="639C0877" w:rsidR="00DB3359" w:rsidRPr="003849E4" w:rsidRDefault="00DB3359" w:rsidP="00B64D08">
      <w:pPr>
        <w:jc w:val="both"/>
        <w:rPr>
          <w:rFonts w:ascii="Heebo" w:hAnsi="Heebo" w:cs="Heebo"/>
          <w:b/>
          <w:bCs/>
          <w:color w:val="000000" w:themeColor="text1"/>
          <w:sz w:val="32"/>
          <w:szCs w:val="32"/>
        </w:rPr>
      </w:pPr>
      <w:r w:rsidRPr="003849E4">
        <w:rPr>
          <w:rFonts w:ascii="Heebo" w:hAnsi="Heebo" w:cs="Heebo" w:hint="cs"/>
          <w:b/>
          <w:bCs/>
          <w:color w:val="000000" w:themeColor="text1"/>
          <w:sz w:val="32"/>
          <w:szCs w:val="32"/>
        </w:rPr>
        <w:t>RESULTS</w:t>
      </w:r>
      <w:r w:rsidR="00F32A69" w:rsidRPr="003849E4">
        <w:rPr>
          <w:rFonts w:ascii="Heebo" w:hAnsi="Heebo" w:cs="Heebo" w:hint="cs"/>
          <w:b/>
          <w:bCs/>
          <w:color w:val="000000" w:themeColor="text1"/>
          <w:sz w:val="32"/>
          <w:szCs w:val="32"/>
        </w:rPr>
        <w:t xml:space="preserve"> </w:t>
      </w:r>
      <w:r w:rsidR="00F32A69" w:rsidRPr="003849E4">
        <w:rPr>
          <w:rFonts w:ascii="Heebo" w:hAnsi="Heebo" w:cs="Heebo" w:hint="cs"/>
          <w:i/>
          <w:iCs/>
          <w:color w:val="000000" w:themeColor="text1"/>
          <w:sz w:val="32"/>
          <w:szCs w:val="32"/>
        </w:rPr>
        <w:t>(for completion by the Marker)</w:t>
      </w:r>
    </w:p>
    <w:tbl>
      <w:tblPr>
        <w:tblStyle w:val="TableGrid"/>
        <w:tblW w:w="0" w:type="auto"/>
        <w:jc w:val="center"/>
        <w:tblLook w:val="04A0" w:firstRow="1" w:lastRow="0" w:firstColumn="1" w:lastColumn="0" w:noHBand="0" w:noVBand="1"/>
      </w:tblPr>
      <w:tblGrid>
        <w:gridCol w:w="3257"/>
        <w:gridCol w:w="3257"/>
        <w:gridCol w:w="3257"/>
      </w:tblGrid>
      <w:tr w:rsidR="003849E4" w:rsidRPr="003849E4" w14:paraId="31EFF83E" w14:textId="77777777" w:rsidTr="00F32A69">
        <w:trPr>
          <w:trHeight w:val="567"/>
          <w:jc w:val="center"/>
        </w:trPr>
        <w:tc>
          <w:tcPr>
            <w:tcW w:w="3257" w:type="dxa"/>
            <w:shd w:val="clear" w:color="auto" w:fill="C5E0B3" w:themeFill="accent6" w:themeFillTint="66"/>
          </w:tcPr>
          <w:p w14:paraId="62CD01FB" w14:textId="1E610561" w:rsidR="00DB3359" w:rsidRPr="003849E4" w:rsidRDefault="00DB3359" w:rsidP="00DB3359">
            <w:pPr>
              <w:jc w:val="center"/>
              <w:rPr>
                <w:rFonts w:ascii="Heebo" w:hAnsi="Heebo" w:cs="Heebo"/>
                <w:b/>
                <w:bCs/>
                <w:color w:val="000000" w:themeColor="text1"/>
                <w:sz w:val="28"/>
                <w:szCs w:val="28"/>
              </w:rPr>
            </w:pPr>
            <w:r w:rsidRPr="003849E4">
              <w:rPr>
                <w:rFonts w:ascii="Heebo" w:hAnsi="Heebo" w:cs="Heebo" w:hint="cs"/>
                <w:b/>
                <w:bCs/>
                <w:color w:val="000000" w:themeColor="text1"/>
                <w:sz w:val="28"/>
                <w:szCs w:val="28"/>
              </w:rPr>
              <w:t xml:space="preserve">Part / </w:t>
            </w:r>
            <w:r w:rsidR="00F32A69" w:rsidRPr="003849E4">
              <w:rPr>
                <w:rFonts w:ascii="Heebo" w:hAnsi="Heebo" w:cs="Heebo" w:hint="cs"/>
                <w:b/>
                <w:bCs/>
                <w:color w:val="000000" w:themeColor="text1"/>
                <w:sz w:val="28"/>
                <w:szCs w:val="28"/>
              </w:rPr>
              <w:t>Section</w:t>
            </w:r>
            <w:r w:rsidRPr="003849E4">
              <w:rPr>
                <w:rFonts w:ascii="Heebo" w:hAnsi="Heebo" w:cs="Heebo" w:hint="cs"/>
                <w:b/>
                <w:bCs/>
                <w:color w:val="000000" w:themeColor="text1"/>
                <w:sz w:val="28"/>
                <w:szCs w:val="28"/>
              </w:rPr>
              <w:br/>
              <w:t>Question No</w:t>
            </w:r>
          </w:p>
        </w:tc>
        <w:tc>
          <w:tcPr>
            <w:tcW w:w="3257" w:type="dxa"/>
            <w:shd w:val="clear" w:color="auto" w:fill="C5E0B3" w:themeFill="accent6" w:themeFillTint="66"/>
          </w:tcPr>
          <w:p w14:paraId="6DD1D392" w14:textId="6734B9DE" w:rsidR="00DB3359" w:rsidRPr="003849E4" w:rsidRDefault="00DB3359" w:rsidP="00DB3359">
            <w:pPr>
              <w:jc w:val="center"/>
              <w:rPr>
                <w:rFonts w:ascii="Heebo" w:hAnsi="Heebo" w:cs="Heebo"/>
                <w:b/>
                <w:bCs/>
                <w:color w:val="000000" w:themeColor="text1"/>
                <w:sz w:val="28"/>
                <w:szCs w:val="28"/>
              </w:rPr>
            </w:pPr>
            <w:r w:rsidRPr="003849E4">
              <w:rPr>
                <w:rFonts w:ascii="Heebo" w:hAnsi="Heebo" w:cs="Heebo" w:hint="cs"/>
                <w:b/>
                <w:bCs/>
                <w:color w:val="000000" w:themeColor="text1"/>
                <w:sz w:val="28"/>
                <w:szCs w:val="28"/>
              </w:rPr>
              <w:t>Maximum Marks Allocated</w:t>
            </w:r>
          </w:p>
        </w:tc>
        <w:tc>
          <w:tcPr>
            <w:tcW w:w="3257" w:type="dxa"/>
            <w:shd w:val="clear" w:color="auto" w:fill="C5E0B3" w:themeFill="accent6" w:themeFillTint="66"/>
          </w:tcPr>
          <w:p w14:paraId="25AE7CA1" w14:textId="635B719C" w:rsidR="00DB3359" w:rsidRPr="003849E4" w:rsidRDefault="00DB3359" w:rsidP="00DB3359">
            <w:pPr>
              <w:jc w:val="center"/>
              <w:rPr>
                <w:rFonts w:ascii="Heebo" w:hAnsi="Heebo" w:cs="Heebo"/>
                <w:b/>
                <w:bCs/>
                <w:color w:val="000000" w:themeColor="text1"/>
                <w:sz w:val="28"/>
                <w:szCs w:val="28"/>
              </w:rPr>
            </w:pPr>
            <w:r w:rsidRPr="003849E4">
              <w:rPr>
                <w:rFonts w:ascii="Heebo" w:hAnsi="Heebo" w:cs="Heebo" w:hint="cs"/>
                <w:b/>
                <w:bCs/>
                <w:color w:val="000000" w:themeColor="text1"/>
                <w:sz w:val="28"/>
                <w:szCs w:val="28"/>
              </w:rPr>
              <w:t>Candidate’s Marks Achieved</w:t>
            </w:r>
          </w:p>
        </w:tc>
      </w:tr>
      <w:tr w:rsidR="003849E4" w:rsidRPr="003849E4" w14:paraId="6E371BE7" w14:textId="77777777" w:rsidTr="00F32A69">
        <w:trPr>
          <w:trHeight w:val="567"/>
          <w:jc w:val="center"/>
        </w:trPr>
        <w:tc>
          <w:tcPr>
            <w:tcW w:w="3257" w:type="dxa"/>
            <w:vAlign w:val="center"/>
          </w:tcPr>
          <w:p w14:paraId="5E132E80" w14:textId="7372A787" w:rsidR="00DB3359" w:rsidRPr="003849E4" w:rsidRDefault="008C7227" w:rsidP="00DB3359">
            <w:pPr>
              <w:jc w:val="center"/>
              <w:rPr>
                <w:rFonts w:ascii="Heebo" w:hAnsi="Heebo" w:cs="Heebo"/>
                <w:bCs/>
                <w:color w:val="000000" w:themeColor="text1"/>
                <w:sz w:val="28"/>
                <w:szCs w:val="28"/>
              </w:rPr>
            </w:pPr>
            <w:r>
              <w:rPr>
                <w:rFonts w:ascii="Heebo" w:hAnsi="Heebo" w:cs="Heebo"/>
                <w:bCs/>
                <w:color w:val="000000" w:themeColor="text1"/>
                <w:sz w:val="28"/>
                <w:szCs w:val="28"/>
              </w:rPr>
              <w:t>Section A</w:t>
            </w:r>
          </w:p>
        </w:tc>
        <w:tc>
          <w:tcPr>
            <w:tcW w:w="3257" w:type="dxa"/>
            <w:vAlign w:val="center"/>
          </w:tcPr>
          <w:p w14:paraId="20EBC562" w14:textId="5EBC879F" w:rsidR="00DB3359" w:rsidRPr="003849E4" w:rsidRDefault="00587E9D" w:rsidP="00DB3359">
            <w:pPr>
              <w:jc w:val="center"/>
              <w:rPr>
                <w:rFonts w:ascii="Heebo" w:hAnsi="Heebo" w:cs="Heebo"/>
                <w:bCs/>
                <w:color w:val="000000" w:themeColor="text1"/>
                <w:sz w:val="28"/>
                <w:szCs w:val="28"/>
              </w:rPr>
            </w:pPr>
            <w:r>
              <w:rPr>
                <w:rFonts w:ascii="Heebo" w:hAnsi="Heebo" w:cs="Heebo"/>
                <w:bCs/>
                <w:color w:val="000000" w:themeColor="text1"/>
                <w:sz w:val="28"/>
                <w:szCs w:val="28"/>
              </w:rPr>
              <w:t>15</w:t>
            </w:r>
          </w:p>
        </w:tc>
        <w:tc>
          <w:tcPr>
            <w:tcW w:w="3257" w:type="dxa"/>
            <w:vAlign w:val="center"/>
          </w:tcPr>
          <w:p w14:paraId="10001520" w14:textId="77777777" w:rsidR="00DB3359" w:rsidRPr="003849E4" w:rsidRDefault="00DB3359" w:rsidP="00DB3359">
            <w:pPr>
              <w:jc w:val="center"/>
              <w:rPr>
                <w:rFonts w:ascii="Heebo" w:hAnsi="Heebo" w:cs="Heebo"/>
                <w:bCs/>
                <w:color w:val="000000" w:themeColor="text1"/>
                <w:sz w:val="28"/>
                <w:szCs w:val="28"/>
              </w:rPr>
            </w:pPr>
          </w:p>
        </w:tc>
      </w:tr>
      <w:tr w:rsidR="003849E4" w:rsidRPr="003849E4" w14:paraId="32DDB10B" w14:textId="77777777" w:rsidTr="00F32A69">
        <w:trPr>
          <w:trHeight w:val="567"/>
          <w:jc w:val="center"/>
        </w:trPr>
        <w:tc>
          <w:tcPr>
            <w:tcW w:w="3257" w:type="dxa"/>
            <w:vAlign w:val="center"/>
          </w:tcPr>
          <w:p w14:paraId="53365E5C" w14:textId="541D0991" w:rsidR="00DB3359" w:rsidRPr="003849E4" w:rsidRDefault="008C7227" w:rsidP="00DB3359">
            <w:pPr>
              <w:jc w:val="center"/>
              <w:rPr>
                <w:rFonts w:ascii="Heebo" w:hAnsi="Heebo" w:cs="Heebo"/>
                <w:bCs/>
                <w:color w:val="000000" w:themeColor="text1"/>
                <w:sz w:val="28"/>
                <w:szCs w:val="28"/>
              </w:rPr>
            </w:pPr>
            <w:r>
              <w:rPr>
                <w:rFonts w:ascii="Heebo" w:hAnsi="Heebo" w:cs="Heebo"/>
                <w:bCs/>
                <w:color w:val="000000" w:themeColor="text1"/>
                <w:sz w:val="28"/>
                <w:szCs w:val="28"/>
              </w:rPr>
              <w:t>Section B</w:t>
            </w:r>
          </w:p>
        </w:tc>
        <w:tc>
          <w:tcPr>
            <w:tcW w:w="3257" w:type="dxa"/>
            <w:vAlign w:val="center"/>
          </w:tcPr>
          <w:p w14:paraId="67CEC98F" w14:textId="34A4B44F" w:rsidR="00DB3359" w:rsidRPr="003849E4" w:rsidRDefault="00B923B9" w:rsidP="00DB3359">
            <w:pPr>
              <w:jc w:val="center"/>
              <w:rPr>
                <w:rFonts w:ascii="Heebo" w:hAnsi="Heebo" w:cs="Heebo"/>
                <w:bCs/>
                <w:color w:val="000000" w:themeColor="text1"/>
                <w:sz w:val="28"/>
                <w:szCs w:val="28"/>
              </w:rPr>
            </w:pPr>
            <w:r>
              <w:rPr>
                <w:rFonts w:ascii="Heebo" w:hAnsi="Heebo" w:cs="Heebo"/>
                <w:bCs/>
                <w:color w:val="000000" w:themeColor="text1"/>
                <w:sz w:val="28"/>
                <w:szCs w:val="28"/>
              </w:rPr>
              <w:t>1</w:t>
            </w:r>
            <w:r w:rsidR="00587E9D">
              <w:rPr>
                <w:rFonts w:ascii="Heebo" w:hAnsi="Heebo" w:cs="Heebo"/>
                <w:bCs/>
                <w:color w:val="000000" w:themeColor="text1"/>
                <w:sz w:val="28"/>
                <w:szCs w:val="28"/>
              </w:rPr>
              <w:t>5</w:t>
            </w:r>
          </w:p>
        </w:tc>
        <w:tc>
          <w:tcPr>
            <w:tcW w:w="3257" w:type="dxa"/>
            <w:vAlign w:val="center"/>
          </w:tcPr>
          <w:p w14:paraId="03176080" w14:textId="77777777" w:rsidR="00DB3359" w:rsidRPr="003849E4" w:rsidRDefault="00DB3359" w:rsidP="00DB3359">
            <w:pPr>
              <w:jc w:val="center"/>
              <w:rPr>
                <w:rFonts w:ascii="Heebo" w:hAnsi="Heebo" w:cs="Heebo"/>
                <w:bCs/>
                <w:color w:val="000000" w:themeColor="text1"/>
                <w:sz w:val="28"/>
                <w:szCs w:val="28"/>
              </w:rPr>
            </w:pPr>
          </w:p>
        </w:tc>
      </w:tr>
      <w:tr w:rsidR="003849E4" w:rsidRPr="003849E4" w14:paraId="7123DC94" w14:textId="77777777" w:rsidTr="00F32A69">
        <w:trPr>
          <w:trHeight w:val="567"/>
          <w:jc w:val="center"/>
        </w:trPr>
        <w:tc>
          <w:tcPr>
            <w:tcW w:w="3257" w:type="dxa"/>
            <w:vAlign w:val="center"/>
          </w:tcPr>
          <w:p w14:paraId="7DDDC2B8" w14:textId="1A8B99C8" w:rsidR="00DB3359" w:rsidRPr="003849E4" w:rsidRDefault="008C7227" w:rsidP="00DB3359">
            <w:pPr>
              <w:jc w:val="center"/>
              <w:rPr>
                <w:rFonts w:ascii="Heebo" w:hAnsi="Heebo" w:cs="Heebo"/>
                <w:bCs/>
                <w:color w:val="000000" w:themeColor="text1"/>
                <w:sz w:val="28"/>
                <w:szCs w:val="28"/>
              </w:rPr>
            </w:pPr>
            <w:r>
              <w:rPr>
                <w:rFonts w:ascii="Heebo" w:hAnsi="Heebo" w:cs="Heebo"/>
                <w:bCs/>
                <w:color w:val="000000" w:themeColor="text1"/>
                <w:sz w:val="28"/>
                <w:szCs w:val="28"/>
              </w:rPr>
              <w:t>Section C</w:t>
            </w:r>
          </w:p>
        </w:tc>
        <w:tc>
          <w:tcPr>
            <w:tcW w:w="3257" w:type="dxa"/>
            <w:vAlign w:val="center"/>
          </w:tcPr>
          <w:p w14:paraId="3F8407E0" w14:textId="27611D44" w:rsidR="00DB3359" w:rsidRPr="003849E4" w:rsidRDefault="00B067A6" w:rsidP="00DB3359">
            <w:pPr>
              <w:jc w:val="center"/>
              <w:rPr>
                <w:rFonts w:ascii="Heebo" w:hAnsi="Heebo" w:cs="Heebo"/>
                <w:bCs/>
                <w:color w:val="000000" w:themeColor="text1"/>
                <w:sz w:val="28"/>
                <w:szCs w:val="28"/>
              </w:rPr>
            </w:pPr>
            <w:r>
              <w:rPr>
                <w:rFonts w:ascii="Heebo" w:hAnsi="Heebo" w:cs="Heebo"/>
                <w:bCs/>
                <w:color w:val="000000" w:themeColor="text1"/>
                <w:sz w:val="28"/>
                <w:szCs w:val="28"/>
              </w:rPr>
              <w:t>30</w:t>
            </w:r>
          </w:p>
        </w:tc>
        <w:tc>
          <w:tcPr>
            <w:tcW w:w="3257" w:type="dxa"/>
            <w:vAlign w:val="center"/>
          </w:tcPr>
          <w:p w14:paraId="472F001B" w14:textId="77777777" w:rsidR="00DB3359" w:rsidRPr="003849E4" w:rsidRDefault="00DB3359" w:rsidP="00DB3359">
            <w:pPr>
              <w:jc w:val="center"/>
              <w:rPr>
                <w:rFonts w:ascii="Heebo" w:hAnsi="Heebo" w:cs="Heebo"/>
                <w:bCs/>
                <w:color w:val="000000" w:themeColor="text1"/>
                <w:sz w:val="28"/>
                <w:szCs w:val="28"/>
              </w:rPr>
            </w:pPr>
          </w:p>
        </w:tc>
      </w:tr>
      <w:tr w:rsidR="00546A0D" w:rsidRPr="003849E4" w14:paraId="477E3AF3" w14:textId="77777777" w:rsidTr="00F32A69">
        <w:trPr>
          <w:trHeight w:val="567"/>
          <w:jc w:val="center"/>
        </w:trPr>
        <w:tc>
          <w:tcPr>
            <w:tcW w:w="3257" w:type="dxa"/>
            <w:vAlign w:val="center"/>
          </w:tcPr>
          <w:p w14:paraId="39F5244C" w14:textId="641D14B1" w:rsidR="00546A0D" w:rsidRDefault="008C7227" w:rsidP="00C9127A">
            <w:pPr>
              <w:jc w:val="center"/>
              <w:rPr>
                <w:rFonts w:ascii="Heebo" w:hAnsi="Heebo" w:cs="Heebo"/>
                <w:bCs/>
                <w:color w:val="000000" w:themeColor="text1"/>
                <w:sz w:val="28"/>
                <w:szCs w:val="28"/>
              </w:rPr>
            </w:pPr>
            <w:r>
              <w:rPr>
                <w:rFonts w:ascii="Heebo" w:hAnsi="Heebo" w:cs="Heebo"/>
                <w:bCs/>
                <w:color w:val="000000" w:themeColor="text1"/>
                <w:sz w:val="28"/>
                <w:szCs w:val="28"/>
              </w:rPr>
              <w:t>Section D</w:t>
            </w:r>
          </w:p>
        </w:tc>
        <w:tc>
          <w:tcPr>
            <w:tcW w:w="3257" w:type="dxa"/>
            <w:vAlign w:val="center"/>
          </w:tcPr>
          <w:p w14:paraId="0C7E519A" w14:textId="62736DF0" w:rsidR="00546A0D" w:rsidRDefault="00B067A6" w:rsidP="00DB3359">
            <w:pPr>
              <w:jc w:val="center"/>
              <w:rPr>
                <w:rFonts w:ascii="Heebo" w:hAnsi="Heebo" w:cs="Heebo"/>
                <w:bCs/>
                <w:color w:val="000000" w:themeColor="text1"/>
                <w:sz w:val="28"/>
                <w:szCs w:val="28"/>
              </w:rPr>
            </w:pPr>
            <w:r>
              <w:rPr>
                <w:rFonts w:ascii="Heebo" w:hAnsi="Heebo" w:cs="Heebo"/>
                <w:bCs/>
                <w:color w:val="000000" w:themeColor="text1"/>
                <w:sz w:val="28"/>
                <w:szCs w:val="28"/>
              </w:rPr>
              <w:t>40</w:t>
            </w:r>
          </w:p>
        </w:tc>
        <w:tc>
          <w:tcPr>
            <w:tcW w:w="3257" w:type="dxa"/>
            <w:vAlign w:val="center"/>
          </w:tcPr>
          <w:p w14:paraId="650D3A30" w14:textId="77777777" w:rsidR="00546A0D" w:rsidRPr="003849E4" w:rsidRDefault="00546A0D" w:rsidP="00DB3359">
            <w:pPr>
              <w:jc w:val="center"/>
              <w:rPr>
                <w:rFonts w:ascii="Heebo" w:hAnsi="Heebo" w:cs="Heebo"/>
                <w:bCs/>
                <w:color w:val="000000" w:themeColor="text1"/>
                <w:sz w:val="28"/>
                <w:szCs w:val="28"/>
              </w:rPr>
            </w:pPr>
          </w:p>
        </w:tc>
      </w:tr>
      <w:tr w:rsidR="003849E4" w:rsidRPr="003849E4" w14:paraId="637AEE34" w14:textId="77777777" w:rsidTr="00F32A69">
        <w:trPr>
          <w:trHeight w:val="567"/>
          <w:jc w:val="center"/>
        </w:trPr>
        <w:tc>
          <w:tcPr>
            <w:tcW w:w="3257" w:type="dxa"/>
            <w:tcBorders>
              <w:top w:val="double" w:sz="4" w:space="0" w:color="auto"/>
              <w:left w:val="double" w:sz="4" w:space="0" w:color="auto"/>
              <w:bottom w:val="double" w:sz="4" w:space="0" w:color="auto"/>
              <w:right w:val="double" w:sz="4" w:space="0" w:color="auto"/>
            </w:tcBorders>
            <w:vAlign w:val="center"/>
          </w:tcPr>
          <w:p w14:paraId="41054880" w14:textId="39B27CDA" w:rsidR="00F32A69" w:rsidRPr="003849E4" w:rsidRDefault="00F32A69" w:rsidP="00DB3359">
            <w:pPr>
              <w:jc w:val="center"/>
              <w:rPr>
                <w:rFonts w:ascii="Heebo" w:hAnsi="Heebo" w:cs="Heebo"/>
                <w:b/>
                <w:color w:val="000000" w:themeColor="text1"/>
                <w:sz w:val="28"/>
                <w:szCs w:val="28"/>
              </w:rPr>
            </w:pPr>
            <w:r w:rsidRPr="003849E4">
              <w:rPr>
                <w:rFonts w:ascii="Heebo" w:hAnsi="Heebo" w:cs="Heebo" w:hint="cs"/>
                <w:b/>
                <w:color w:val="000000" w:themeColor="text1"/>
                <w:sz w:val="28"/>
                <w:szCs w:val="28"/>
              </w:rPr>
              <w:t>TOTAL</w:t>
            </w:r>
          </w:p>
        </w:tc>
        <w:tc>
          <w:tcPr>
            <w:tcW w:w="3257" w:type="dxa"/>
            <w:tcBorders>
              <w:top w:val="double" w:sz="4" w:space="0" w:color="auto"/>
              <w:left w:val="double" w:sz="4" w:space="0" w:color="auto"/>
              <w:bottom w:val="double" w:sz="4" w:space="0" w:color="auto"/>
              <w:right w:val="double" w:sz="4" w:space="0" w:color="auto"/>
            </w:tcBorders>
            <w:vAlign w:val="center"/>
          </w:tcPr>
          <w:p w14:paraId="02BB35D0" w14:textId="7B11B6D6" w:rsidR="00F32A69" w:rsidRPr="003849E4" w:rsidRDefault="00DE41D1" w:rsidP="00DB3359">
            <w:pPr>
              <w:jc w:val="center"/>
              <w:rPr>
                <w:rFonts w:ascii="Heebo" w:hAnsi="Heebo" w:cs="Heebo"/>
                <w:b/>
                <w:color w:val="000000" w:themeColor="text1"/>
                <w:sz w:val="28"/>
                <w:szCs w:val="28"/>
              </w:rPr>
            </w:pPr>
            <w:r>
              <w:rPr>
                <w:rFonts w:ascii="Heebo" w:hAnsi="Heebo" w:cs="Heebo"/>
                <w:b/>
                <w:color w:val="000000" w:themeColor="text1"/>
                <w:sz w:val="28"/>
                <w:szCs w:val="28"/>
              </w:rPr>
              <w:t>1</w:t>
            </w:r>
            <w:r w:rsidR="00F32A69" w:rsidRPr="003849E4">
              <w:rPr>
                <w:rFonts w:ascii="Heebo" w:hAnsi="Heebo" w:cs="Heebo" w:hint="cs"/>
                <w:b/>
                <w:color w:val="000000" w:themeColor="text1"/>
                <w:sz w:val="28"/>
                <w:szCs w:val="28"/>
              </w:rPr>
              <w:t>00</w:t>
            </w:r>
          </w:p>
        </w:tc>
        <w:tc>
          <w:tcPr>
            <w:tcW w:w="3257" w:type="dxa"/>
            <w:tcBorders>
              <w:top w:val="double" w:sz="4" w:space="0" w:color="auto"/>
              <w:left w:val="double" w:sz="4" w:space="0" w:color="auto"/>
              <w:bottom w:val="double" w:sz="4" w:space="0" w:color="auto"/>
              <w:right w:val="double" w:sz="4" w:space="0" w:color="auto"/>
            </w:tcBorders>
            <w:vAlign w:val="center"/>
          </w:tcPr>
          <w:p w14:paraId="630C21D6" w14:textId="77777777" w:rsidR="00F32A69" w:rsidRPr="003849E4" w:rsidRDefault="00F32A69" w:rsidP="00DB3359">
            <w:pPr>
              <w:jc w:val="center"/>
              <w:rPr>
                <w:rFonts w:ascii="Heebo" w:hAnsi="Heebo" w:cs="Heebo"/>
                <w:b/>
                <w:color w:val="000000" w:themeColor="text1"/>
                <w:sz w:val="28"/>
                <w:szCs w:val="28"/>
              </w:rPr>
            </w:pPr>
          </w:p>
        </w:tc>
      </w:tr>
    </w:tbl>
    <w:p w14:paraId="1216F445" w14:textId="77777777" w:rsidR="00DB3359" w:rsidRPr="003849E4" w:rsidRDefault="00DB3359">
      <w:pPr>
        <w:rPr>
          <w:rFonts w:ascii="Heebo" w:hAnsi="Heebo" w:cs="Heebo"/>
          <w:b/>
          <w:bCs/>
          <w:color w:val="000000" w:themeColor="text1"/>
          <w:sz w:val="32"/>
          <w:szCs w:val="32"/>
          <w:u w:val="single"/>
        </w:rPr>
      </w:pPr>
      <w:r w:rsidRPr="003849E4">
        <w:rPr>
          <w:rFonts w:ascii="Heebo" w:hAnsi="Heebo" w:cs="Heebo" w:hint="cs"/>
          <w:b/>
          <w:bCs/>
          <w:color w:val="000000" w:themeColor="text1"/>
          <w:sz w:val="32"/>
          <w:szCs w:val="32"/>
          <w:u w:val="single"/>
        </w:rPr>
        <w:br w:type="page"/>
      </w:r>
    </w:p>
    <w:p w14:paraId="6F4EA7F3" w14:textId="3585CE8D" w:rsidR="00B64D08" w:rsidRPr="00C60A0F" w:rsidRDefault="00F32A69" w:rsidP="00C833D5">
      <w:pPr>
        <w:spacing w:line="276" w:lineRule="auto"/>
        <w:rPr>
          <w:rFonts w:ascii="Arial" w:hAnsi="Arial" w:cs="Arial"/>
          <w:b/>
          <w:bCs/>
          <w:color w:val="000000" w:themeColor="text1"/>
          <w:sz w:val="24"/>
          <w:szCs w:val="24"/>
        </w:rPr>
      </w:pPr>
      <w:r w:rsidRPr="00C60A0F">
        <w:rPr>
          <w:rFonts w:ascii="Arial" w:hAnsi="Arial" w:cs="Arial"/>
          <w:b/>
          <w:bCs/>
          <w:color w:val="000000" w:themeColor="text1"/>
          <w:sz w:val="24"/>
          <w:szCs w:val="24"/>
        </w:rPr>
        <w:lastRenderedPageBreak/>
        <w:tab/>
      </w:r>
      <w:r w:rsidRPr="00C60A0F">
        <w:rPr>
          <w:rFonts w:ascii="Arial" w:hAnsi="Arial" w:cs="Arial"/>
          <w:b/>
          <w:bCs/>
          <w:color w:val="000000" w:themeColor="text1"/>
          <w:sz w:val="24"/>
          <w:szCs w:val="24"/>
        </w:rPr>
        <w:tab/>
      </w:r>
    </w:p>
    <w:p w14:paraId="34EEF87A" w14:textId="77777777" w:rsidR="00934B0E" w:rsidRDefault="00AD65C8" w:rsidP="00D93C4F">
      <w:pPr>
        <w:spacing w:line="276" w:lineRule="auto"/>
        <w:jc w:val="both"/>
        <w:rPr>
          <w:rFonts w:ascii="Arial" w:hAnsi="Arial" w:cs="Arial"/>
          <w:b/>
          <w:bCs/>
          <w:color w:val="000000" w:themeColor="text1"/>
          <w:sz w:val="24"/>
          <w:szCs w:val="24"/>
        </w:rPr>
      </w:pPr>
      <w:r>
        <w:rPr>
          <w:rFonts w:ascii="Arial" w:hAnsi="Arial" w:cs="Arial"/>
          <w:b/>
          <w:bCs/>
          <w:color w:val="000000" w:themeColor="text1"/>
          <w:sz w:val="24"/>
          <w:szCs w:val="24"/>
          <w:u w:val="single"/>
        </w:rPr>
        <w:t>Section A</w:t>
      </w:r>
      <w:r w:rsidR="00DC38B2" w:rsidRPr="00C60A0F">
        <w:rPr>
          <w:rFonts w:ascii="Arial" w:hAnsi="Arial" w:cs="Arial"/>
          <w:b/>
          <w:bCs/>
          <w:color w:val="000000" w:themeColor="text1"/>
          <w:sz w:val="24"/>
          <w:szCs w:val="24"/>
        </w:rPr>
        <w:tab/>
      </w:r>
      <w:r w:rsidR="00934B0E">
        <w:rPr>
          <w:rFonts w:ascii="Arial" w:hAnsi="Arial" w:cs="Arial"/>
          <w:b/>
          <w:bCs/>
          <w:color w:val="000000" w:themeColor="text1"/>
          <w:sz w:val="24"/>
          <w:szCs w:val="24"/>
        </w:rPr>
        <w:t xml:space="preserve">     </w:t>
      </w:r>
      <w:r w:rsidR="00934B0E" w:rsidRPr="00934B0E">
        <w:rPr>
          <w:rFonts w:ascii="Arial" w:hAnsi="Arial" w:cs="Arial"/>
          <w:b/>
          <w:bCs/>
          <w:color w:val="000000" w:themeColor="text1"/>
          <w:sz w:val="24"/>
          <w:szCs w:val="24"/>
          <w:u w:val="single"/>
        </w:rPr>
        <w:t>TRUE OR FALSE QUESTIONS</w:t>
      </w:r>
      <w:r w:rsidR="00934B0E" w:rsidRPr="00934B0E">
        <w:rPr>
          <w:rFonts w:ascii="Arial" w:hAnsi="Arial" w:cs="Arial"/>
          <w:b/>
          <w:bCs/>
          <w:color w:val="000000" w:themeColor="text1"/>
          <w:sz w:val="24"/>
          <w:szCs w:val="24"/>
        </w:rPr>
        <w:t xml:space="preserve"> </w:t>
      </w:r>
      <w:r w:rsidR="00934B0E" w:rsidRPr="00934B0E">
        <w:rPr>
          <w:rFonts w:ascii="Arial" w:hAnsi="Arial" w:cs="Arial"/>
          <w:b/>
          <w:bCs/>
          <w:color w:val="000000" w:themeColor="text1"/>
          <w:sz w:val="24"/>
          <w:szCs w:val="24"/>
        </w:rPr>
        <w:tab/>
      </w:r>
      <w:r w:rsidR="00934B0E" w:rsidRPr="00934B0E">
        <w:rPr>
          <w:rFonts w:ascii="Arial" w:hAnsi="Arial" w:cs="Arial"/>
          <w:b/>
          <w:bCs/>
          <w:color w:val="000000" w:themeColor="text1"/>
          <w:sz w:val="24"/>
          <w:szCs w:val="24"/>
        </w:rPr>
        <w:tab/>
      </w:r>
      <w:r w:rsidR="00934B0E" w:rsidRPr="00934B0E">
        <w:rPr>
          <w:rFonts w:ascii="Arial" w:hAnsi="Arial" w:cs="Arial"/>
          <w:b/>
          <w:bCs/>
          <w:color w:val="000000" w:themeColor="text1"/>
          <w:sz w:val="24"/>
          <w:szCs w:val="24"/>
        </w:rPr>
        <w:tab/>
      </w:r>
      <w:r w:rsidR="00934B0E" w:rsidRPr="00934B0E">
        <w:rPr>
          <w:rFonts w:ascii="Arial" w:hAnsi="Arial" w:cs="Arial"/>
          <w:b/>
          <w:bCs/>
          <w:color w:val="000000" w:themeColor="text1"/>
          <w:sz w:val="24"/>
          <w:szCs w:val="24"/>
          <w:u w:val="single"/>
        </w:rPr>
        <w:t>15 MARKS</w:t>
      </w:r>
      <w:r w:rsidR="00C833D5" w:rsidRPr="00C60A0F">
        <w:rPr>
          <w:rFonts w:ascii="Arial" w:hAnsi="Arial" w:cs="Arial"/>
          <w:b/>
          <w:bCs/>
          <w:color w:val="000000" w:themeColor="text1"/>
          <w:sz w:val="24"/>
          <w:szCs w:val="24"/>
        </w:rPr>
        <w:tab/>
      </w:r>
      <w:r w:rsidR="00C833D5" w:rsidRPr="00C60A0F">
        <w:rPr>
          <w:rFonts w:ascii="Arial" w:hAnsi="Arial" w:cs="Arial"/>
          <w:b/>
          <w:bCs/>
          <w:color w:val="000000" w:themeColor="text1"/>
          <w:sz w:val="24"/>
          <w:szCs w:val="24"/>
        </w:rPr>
        <w:tab/>
      </w:r>
    </w:p>
    <w:p w14:paraId="0D268105" w14:textId="5F1FE6D4" w:rsidR="00D93C4F" w:rsidRPr="00364AB7" w:rsidRDefault="00934B0E" w:rsidP="00D93C4F">
      <w:pPr>
        <w:spacing w:line="276" w:lineRule="auto"/>
        <w:jc w:val="both"/>
        <w:rPr>
          <w:rFonts w:ascii="Arial" w:hAnsi="Arial" w:cs="Arial"/>
          <w:color w:val="EE0000"/>
          <w:sz w:val="24"/>
          <w:szCs w:val="24"/>
        </w:rPr>
      </w:pPr>
      <w:r w:rsidRPr="00934B0E">
        <w:rPr>
          <w:rFonts w:ascii="Arial" w:hAnsi="Arial" w:cs="Arial"/>
          <w:color w:val="000000" w:themeColor="text1"/>
          <w:sz w:val="24"/>
          <w:szCs w:val="24"/>
        </w:rPr>
        <w:t>Indicate whether the following statements are TRUE or FALSE by inserting only the words “TRUE” or “FALSE” in the space provided next to each statement:</w:t>
      </w:r>
      <w:r w:rsidR="00C833D5" w:rsidRPr="00364AB7">
        <w:rPr>
          <w:rFonts w:ascii="Arial" w:hAnsi="Arial" w:cs="Arial"/>
          <w:b/>
          <w:bCs/>
          <w:color w:val="EE0000"/>
          <w:sz w:val="24"/>
          <w:szCs w:val="24"/>
        </w:rPr>
        <w:tab/>
      </w:r>
      <w:r w:rsidR="00C833D5" w:rsidRPr="00364AB7">
        <w:rPr>
          <w:rFonts w:ascii="Arial" w:hAnsi="Arial" w:cs="Arial"/>
          <w:b/>
          <w:bCs/>
          <w:color w:val="EE0000"/>
          <w:sz w:val="24"/>
          <w:szCs w:val="24"/>
        </w:rPr>
        <w:tab/>
      </w:r>
      <w:r w:rsidR="00C833D5" w:rsidRPr="00364AB7">
        <w:rPr>
          <w:rFonts w:ascii="Arial" w:hAnsi="Arial" w:cs="Arial"/>
          <w:b/>
          <w:bCs/>
          <w:color w:val="EE0000"/>
          <w:sz w:val="24"/>
          <w:szCs w:val="24"/>
        </w:rPr>
        <w:tab/>
      </w:r>
      <w:r w:rsidR="00C833D5" w:rsidRPr="00364AB7">
        <w:rPr>
          <w:rFonts w:ascii="Arial" w:hAnsi="Arial" w:cs="Arial"/>
          <w:b/>
          <w:bCs/>
          <w:color w:val="EE0000"/>
          <w:sz w:val="24"/>
          <w:szCs w:val="24"/>
        </w:rPr>
        <w:tab/>
      </w:r>
    </w:p>
    <w:tbl>
      <w:tblPr>
        <w:tblStyle w:val="TableGrid"/>
        <w:tblW w:w="0" w:type="auto"/>
        <w:tblLook w:val="04A0" w:firstRow="1" w:lastRow="0" w:firstColumn="1" w:lastColumn="0" w:noHBand="0" w:noVBand="1"/>
      </w:tblPr>
      <w:tblGrid>
        <w:gridCol w:w="702"/>
        <w:gridCol w:w="7359"/>
        <w:gridCol w:w="1710"/>
      </w:tblGrid>
      <w:tr w:rsidR="00F55656" w:rsidRPr="00D93C4F" w14:paraId="0EB046DD" w14:textId="77777777" w:rsidTr="00F55656">
        <w:trPr>
          <w:trHeight w:val="617"/>
        </w:trPr>
        <w:tc>
          <w:tcPr>
            <w:tcW w:w="702" w:type="dxa"/>
          </w:tcPr>
          <w:p w14:paraId="193056B4" w14:textId="3B1F8E36" w:rsidR="00F55656" w:rsidRPr="00D93C4F" w:rsidRDefault="00F55656" w:rsidP="00F55656">
            <w:pPr>
              <w:spacing w:after="160" w:line="276" w:lineRule="auto"/>
              <w:jc w:val="both"/>
              <w:rPr>
                <w:rFonts w:ascii="Arial" w:hAnsi="Arial" w:cs="Arial"/>
                <w:b/>
                <w:bCs/>
                <w:color w:val="000000" w:themeColor="text1"/>
                <w:sz w:val="24"/>
                <w:szCs w:val="24"/>
              </w:rPr>
            </w:pPr>
          </w:p>
        </w:tc>
        <w:tc>
          <w:tcPr>
            <w:tcW w:w="7359" w:type="dxa"/>
          </w:tcPr>
          <w:p w14:paraId="7B845469" w14:textId="7E70BA02" w:rsidR="00F55656" w:rsidRPr="00D93C4F" w:rsidRDefault="00F55656" w:rsidP="00F55656">
            <w:pPr>
              <w:spacing w:after="160" w:line="276" w:lineRule="auto"/>
              <w:jc w:val="both"/>
              <w:rPr>
                <w:rFonts w:ascii="Arial" w:hAnsi="Arial" w:cs="Arial"/>
                <w:bCs/>
                <w:color w:val="000000" w:themeColor="text1"/>
                <w:sz w:val="24"/>
                <w:szCs w:val="24"/>
              </w:rPr>
            </w:pPr>
            <w:r w:rsidRPr="00AA5482">
              <w:rPr>
                <w:rFonts w:ascii="Arial" w:hAnsi="Arial" w:cs="Arial"/>
                <w:b/>
                <w:bCs/>
                <w:sz w:val="24"/>
                <w:szCs w:val="24"/>
              </w:rPr>
              <w:t>Indicate whether each statement is TRUE or FALSE. Each answer counts 1 mark.</w:t>
            </w:r>
          </w:p>
        </w:tc>
        <w:tc>
          <w:tcPr>
            <w:tcW w:w="1710" w:type="dxa"/>
            <w:vAlign w:val="center"/>
          </w:tcPr>
          <w:p w14:paraId="1EA72E84" w14:textId="79E400A8" w:rsidR="00F55656" w:rsidRPr="00D93C4F" w:rsidRDefault="00F55656" w:rsidP="00F55656">
            <w:pPr>
              <w:spacing w:after="160" w:line="276" w:lineRule="auto"/>
              <w:jc w:val="both"/>
              <w:rPr>
                <w:rFonts w:ascii="Arial" w:hAnsi="Arial" w:cs="Arial"/>
                <w:b/>
                <w:bCs/>
                <w:color w:val="000000" w:themeColor="text1"/>
                <w:sz w:val="24"/>
                <w:szCs w:val="24"/>
              </w:rPr>
            </w:pPr>
            <w:r>
              <w:rPr>
                <w:rFonts w:ascii="Arial" w:hAnsi="Arial" w:cs="Arial"/>
                <w:b/>
                <w:bCs/>
                <w:color w:val="000000" w:themeColor="text1"/>
                <w:sz w:val="24"/>
                <w:szCs w:val="24"/>
              </w:rPr>
              <w:t>TRUE/FALSE</w:t>
            </w:r>
          </w:p>
        </w:tc>
      </w:tr>
      <w:tr w:rsidR="00F55656" w:rsidRPr="00D93C4F" w14:paraId="1E80870A" w14:textId="77777777" w:rsidTr="00F55656">
        <w:tc>
          <w:tcPr>
            <w:tcW w:w="702" w:type="dxa"/>
          </w:tcPr>
          <w:p w14:paraId="1B9B35A6" w14:textId="34F47E02" w:rsidR="00F55656" w:rsidRPr="00D93C4F" w:rsidRDefault="00F55656" w:rsidP="00F55656">
            <w:pPr>
              <w:spacing w:after="160" w:line="276" w:lineRule="auto"/>
              <w:jc w:val="both"/>
              <w:rPr>
                <w:rFonts w:ascii="Arial" w:hAnsi="Arial" w:cs="Arial"/>
                <w:color w:val="000000" w:themeColor="text1"/>
                <w:sz w:val="24"/>
                <w:szCs w:val="24"/>
              </w:rPr>
            </w:pPr>
            <w:r>
              <w:rPr>
                <w:rFonts w:ascii="Arial" w:hAnsi="Arial" w:cs="Arial"/>
                <w:color w:val="000000" w:themeColor="text1"/>
                <w:sz w:val="24"/>
                <w:szCs w:val="24"/>
              </w:rPr>
              <w:t>1</w:t>
            </w:r>
          </w:p>
        </w:tc>
        <w:tc>
          <w:tcPr>
            <w:tcW w:w="7359" w:type="dxa"/>
          </w:tcPr>
          <w:p w14:paraId="2C65DEF9" w14:textId="6302E417" w:rsidR="00F55656" w:rsidRPr="00D93C4F" w:rsidRDefault="00F55656" w:rsidP="00F55656">
            <w:pPr>
              <w:spacing w:after="160" w:line="276" w:lineRule="auto"/>
              <w:jc w:val="both"/>
              <w:rPr>
                <w:rFonts w:ascii="Arial" w:hAnsi="Arial" w:cs="Arial"/>
                <w:color w:val="000000" w:themeColor="text1"/>
                <w:sz w:val="24"/>
                <w:szCs w:val="24"/>
              </w:rPr>
            </w:pPr>
            <w:r w:rsidRPr="00AA5482">
              <w:rPr>
                <w:rFonts w:ascii="Arial" w:hAnsi="Arial" w:cs="Arial"/>
                <w:sz w:val="24"/>
                <w:szCs w:val="24"/>
              </w:rPr>
              <w:t xml:space="preserve">The financial position of sellers and lessors must be fully investigated before a property practitioner can effectively advise them. </w:t>
            </w:r>
          </w:p>
        </w:tc>
        <w:tc>
          <w:tcPr>
            <w:tcW w:w="1710" w:type="dxa"/>
            <w:shd w:val="clear" w:color="auto" w:fill="BFBFBF" w:themeFill="background1" w:themeFillShade="BF"/>
            <w:vAlign w:val="center"/>
          </w:tcPr>
          <w:p w14:paraId="5B27BCBD" w14:textId="77777777" w:rsidR="00F55656" w:rsidRPr="00D93C4F" w:rsidRDefault="00F55656" w:rsidP="00F55656">
            <w:pPr>
              <w:spacing w:after="160" w:line="276" w:lineRule="auto"/>
              <w:jc w:val="both"/>
              <w:rPr>
                <w:rFonts w:ascii="Arial" w:hAnsi="Arial" w:cs="Arial"/>
                <w:color w:val="000000" w:themeColor="text1"/>
                <w:sz w:val="24"/>
                <w:szCs w:val="24"/>
              </w:rPr>
            </w:pPr>
          </w:p>
        </w:tc>
      </w:tr>
      <w:tr w:rsidR="00F55656" w:rsidRPr="00D93C4F" w14:paraId="0D9564C9" w14:textId="77777777" w:rsidTr="00F55656">
        <w:tc>
          <w:tcPr>
            <w:tcW w:w="702" w:type="dxa"/>
          </w:tcPr>
          <w:p w14:paraId="43C93F15" w14:textId="775121F3" w:rsidR="00F55656" w:rsidRPr="00D93C4F" w:rsidRDefault="00F55656" w:rsidP="00F55656">
            <w:pPr>
              <w:spacing w:after="160" w:line="276" w:lineRule="auto"/>
              <w:jc w:val="both"/>
              <w:rPr>
                <w:rFonts w:ascii="Arial" w:hAnsi="Arial" w:cs="Arial"/>
                <w:color w:val="000000" w:themeColor="text1"/>
                <w:sz w:val="24"/>
                <w:szCs w:val="24"/>
              </w:rPr>
            </w:pPr>
            <w:r>
              <w:rPr>
                <w:rFonts w:ascii="Arial" w:hAnsi="Arial" w:cs="Arial"/>
                <w:color w:val="000000" w:themeColor="text1"/>
                <w:sz w:val="24"/>
                <w:szCs w:val="24"/>
              </w:rPr>
              <w:t>2</w:t>
            </w:r>
          </w:p>
        </w:tc>
        <w:tc>
          <w:tcPr>
            <w:tcW w:w="7359" w:type="dxa"/>
          </w:tcPr>
          <w:p w14:paraId="1A85E82A" w14:textId="1556B73C" w:rsidR="00F55656" w:rsidRPr="00D93C4F" w:rsidRDefault="00F55656" w:rsidP="00F55656">
            <w:pPr>
              <w:spacing w:after="160" w:line="276" w:lineRule="auto"/>
              <w:jc w:val="both"/>
              <w:rPr>
                <w:rFonts w:ascii="Arial" w:hAnsi="Arial" w:cs="Arial"/>
                <w:color w:val="000000" w:themeColor="text1"/>
                <w:sz w:val="24"/>
                <w:szCs w:val="24"/>
              </w:rPr>
            </w:pPr>
            <w:r w:rsidRPr="00AA5482">
              <w:rPr>
                <w:rFonts w:ascii="Arial" w:hAnsi="Arial" w:cs="Arial"/>
                <w:sz w:val="24"/>
                <w:szCs w:val="24"/>
              </w:rPr>
              <w:t xml:space="preserve">FICA requires </w:t>
            </w:r>
            <w:r w:rsidR="00364AB7" w:rsidRPr="00FE1FEB">
              <w:rPr>
                <w:rFonts w:ascii="Arial" w:hAnsi="Arial" w:cs="Arial"/>
                <w:sz w:val="24"/>
                <w:szCs w:val="24"/>
              </w:rPr>
              <w:t>property practitioners</w:t>
            </w:r>
            <w:r w:rsidRPr="00364AB7">
              <w:rPr>
                <w:rFonts w:ascii="Arial" w:hAnsi="Arial" w:cs="Arial"/>
                <w:color w:val="EE0000"/>
                <w:sz w:val="24"/>
                <w:szCs w:val="24"/>
              </w:rPr>
              <w:t xml:space="preserve"> </w:t>
            </w:r>
            <w:r w:rsidRPr="00AA5482">
              <w:rPr>
                <w:rFonts w:ascii="Arial" w:hAnsi="Arial" w:cs="Arial"/>
                <w:sz w:val="24"/>
                <w:szCs w:val="24"/>
              </w:rPr>
              <w:t xml:space="preserve">to verify clients’ identities and residential addresses and to maintain records of these documents. </w:t>
            </w:r>
          </w:p>
        </w:tc>
        <w:tc>
          <w:tcPr>
            <w:tcW w:w="1710" w:type="dxa"/>
            <w:shd w:val="clear" w:color="auto" w:fill="BFBFBF" w:themeFill="background1" w:themeFillShade="BF"/>
            <w:vAlign w:val="center"/>
          </w:tcPr>
          <w:p w14:paraId="1E285D70" w14:textId="77777777" w:rsidR="00F55656" w:rsidRPr="00D93C4F" w:rsidRDefault="00F55656" w:rsidP="00F55656">
            <w:pPr>
              <w:spacing w:after="160" w:line="276" w:lineRule="auto"/>
              <w:jc w:val="both"/>
              <w:rPr>
                <w:rFonts w:ascii="Arial" w:hAnsi="Arial" w:cs="Arial"/>
                <w:color w:val="000000" w:themeColor="text1"/>
                <w:sz w:val="24"/>
                <w:szCs w:val="24"/>
              </w:rPr>
            </w:pPr>
          </w:p>
        </w:tc>
      </w:tr>
      <w:tr w:rsidR="00F55656" w:rsidRPr="00D93C4F" w14:paraId="5D68B1B4" w14:textId="77777777" w:rsidTr="00F55656">
        <w:tc>
          <w:tcPr>
            <w:tcW w:w="702" w:type="dxa"/>
          </w:tcPr>
          <w:p w14:paraId="3748375B" w14:textId="065A1A5D" w:rsidR="00F55656" w:rsidRPr="00D93C4F" w:rsidRDefault="00F55656" w:rsidP="00F55656">
            <w:pPr>
              <w:spacing w:after="160" w:line="276" w:lineRule="auto"/>
              <w:jc w:val="both"/>
              <w:rPr>
                <w:rFonts w:ascii="Arial" w:hAnsi="Arial" w:cs="Arial"/>
                <w:color w:val="000000" w:themeColor="text1"/>
                <w:sz w:val="24"/>
                <w:szCs w:val="24"/>
              </w:rPr>
            </w:pPr>
            <w:r>
              <w:rPr>
                <w:rFonts w:ascii="Arial" w:hAnsi="Arial" w:cs="Arial"/>
                <w:color w:val="000000" w:themeColor="text1"/>
                <w:sz w:val="24"/>
                <w:szCs w:val="24"/>
              </w:rPr>
              <w:t>3</w:t>
            </w:r>
          </w:p>
        </w:tc>
        <w:tc>
          <w:tcPr>
            <w:tcW w:w="7359" w:type="dxa"/>
          </w:tcPr>
          <w:p w14:paraId="68806AB5" w14:textId="3DF0E136" w:rsidR="00F55656" w:rsidRPr="00D93C4F" w:rsidRDefault="00F55656" w:rsidP="00F55656">
            <w:pPr>
              <w:spacing w:after="160" w:line="276" w:lineRule="auto"/>
              <w:jc w:val="both"/>
              <w:rPr>
                <w:rFonts w:ascii="Arial" w:hAnsi="Arial" w:cs="Arial"/>
                <w:color w:val="000000" w:themeColor="text1"/>
                <w:sz w:val="24"/>
                <w:szCs w:val="24"/>
              </w:rPr>
            </w:pPr>
            <w:r w:rsidRPr="00AA5482">
              <w:rPr>
                <w:rFonts w:ascii="Arial" w:hAnsi="Arial" w:cs="Arial"/>
                <w:sz w:val="24"/>
                <w:szCs w:val="24"/>
              </w:rPr>
              <w:t xml:space="preserve">A utility account that is older than twelve months is acceptable proof of residential address according to the study material. </w:t>
            </w:r>
          </w:p>
        </w:tc>
        <w:tc>
          <w:tcPr>
            <w:tcW w:w="1710" w:type="dxa"/>
            <w:shd w:val="clear" w:color="auto" w:fill="BFBFBF" w:themeFill="background1" w:themeFillShade="BF"/>
            <w:vAlign w:val="center"/>
          </w:tcPr>
          <w:p w14:paraId="218A9AFD" w14:textId="77777777" w:rsidR="00F55656" w:rsidRPr="00D93C4F" w:rsidRDefault="00F55656" w:rsidP="00F55656">
            <w:pPr>
              <w:spacing w:after="160" w:line="276" w:lineRule="auto"/>
              <w:jc w:val="both"/>
              <w:rPr>
                <w:rFonts w:ascii="Arial" w:hAnsi="Arial" w:cs="Arial"/>
                <w:color w:val="000000" w:themeColor="text1"/>
                <w:sz w:val="24"/>
                <w:szCs w:val="24"/>
              </w:rPr>
            </w:pPr>
          </w:p>
        </w:tc>
      </w:tr>
      <w:tr w:rsidR="00F55656" w:rsidRPr="00D93C4F" w14:paraId="36038286" w14:textId="77777777" w:rsidTr="00F55656">
        <w:tc>
          <w:tcPr>
            <w:tcW w:w="702" w:type="dxa"/>
          </w:tcPr>
          <w:p w14:paraId="14761F69" w14:textId="08D7384C" w:rsidR="00F55656" w:rsidRPr="00D93C4F" w:rsidRDefault="00F55656" w:rsidP="00F55656">
            <w:pPr>
              <w:spacing w:after="160" w:line="276" w:lineRule="auto"/>
              <w:jc w:val="both"/>
              <w:rPr>
                <w:rFonts w:ascii="Arial" w:hAnsi="Arial" w:cs="Arial"/>
                <w:color w:val="000000" w:themeColor="text1"/>
                <w:sz w:val="24"/>
                <w:szCs w:val="24"/>
              </w:rPr>
            </w:pPr>
            <w:r>
              <w:rPr>
                <w:rFonts w:ascii="Arial" w:hAnsi="Arial" w:cs="Arial"/>
                <w:color w:val="000000" w:themeColor="text1"/>
                <w:sz w:val="24"/>
                <w:szCs w:val="24"/>
              </w:rPr>
              <w:t>4</w:t>
            </w:r>
          </w:p>
        </w:tc>
        <w:tc>
          <w:tcPr>
            <w:tcW w:w="7359" w:type="dxa"/>
          </w:tcPr>
          <w:p w14:paraId="129FAA88" w14:textId="57B7B6E9" w:rsidR="00F55656" w:rsidRPr="00D93C4F" w:rsidRDefault="00F55656" w:rsidP="00F55656">
            <w:pPr>
              <w:spacing w:after="160" w:line="276" w:lineRule="auto"/>
              <w:jc w:val="both"/>
              <w:rPr>
                <w:rFonts w:ascii="Arial" w:hAnsi="Arial" w:cs="Arial"/>
                <w:color w:val="000000" w:themeColor="text1"/>
                <w:sz w:val="24"/>
                <w:szCs w:val="24"/>
              </w:rPr>
            </w:pPr>
            <w:r w:rsidRPr="00AA5482">
              <w:rPr>
                <w:rFonts w:ascii="Arial" w:hAnsi="Arial" w:cs="Arial"/>
                <w:sz w:val="24"/>
                <w:szCs w:val="24"/>
              </w:rPr>
              <w:t xml:space="preserve">If VAT is payable on the purchase price because the seller is a registered VAT vendor, the purchaser is still liable for transfer duty. </w:t>
            </w:r>
          </w:p>
        </w:tc>
        <w:tc>
          <w:tcPr>
            <w:tcW w:w="1710" w:type="dxa"/>
            <w:shd w:val="clear" w:color="auto" w:fill="BFBFBF" w:themeFill="background1" w:themeFillShade="BF"/>
            <w:vAlign w:val="center"/>
          </w:tcPr>
          <w:p w14:paraId="125DDD67" w14:textId="77777777" w:rsidR="00F55656" w:rsidRPr="00D93C4F" w:rsidRDefault="00F55656" w:rsidP="00F55656">
            <w:pPr>
              <w:spacing w:after="160" w:line="276" w:lineRule="auto"/>
              <w:jc w:val="both"/>
              <w:rPr>
                <w:rFonts w:ascii="Arial" w:hAnsi="Arial" w:cs="Arial"/>
                <w:color w:val="000000" w:themeColor="text1"/>
                <w:sz w:val="24"/>
                <w:szCs w:val="24"/>
              </w:rPr>
            </w:pPr>
          </w:p>
        </w:tc>
      </w:tr>
      <w:tr w:rsidR="00F55656" w:rsidRPr="00364AB7" w14:paraId="52669917" w14:textId="77777777" w:rsidTr="00F55656">
        <w:tc>
          <w:tcPr>
            <w:tcW w:w="702" w:type="dxa"/>
          </w:tcPr>
          <w:p w14:paraId="3FB31ACF" w14:textId="6BE72F91" w:rsidR="00F55656" w:rsidRPr="00364AB7" w:rsidRDefault="00F55656" w:rsidP="00F55656">
            <w:pPr>
              <w:spacing w:after="160" w:line="276" w:lineRule="auto"/>
              <w:jc w:val="both"/>
              <w:rPr>
                <w:rFonts w:ascii="Arial" w:hAnsi="Arial" w:cs="Arial"/>
                <w:color w:val="000000" w:themeColor="text1"/>
                <w:sz w:val="24"/>
                <w:szCs w:val="24"/>
              </w:rPr>
            </w:pPr>
            <w:r w:rsidRPr="00364AB7">
              <w:rPr>
                <w:rFonts w:ascii="Arial" w:hAnsi="Arial" w:cs="Arial"/>
                <w:color w:val="000000" w:themeColor="text1"/>
                <w:sz w:val="24"/>
                <w:szCs w:val="24"/>
              </w:rPr>
              <w:t>5</w:t>
            </w:r>
          </w:p>
        </w:tc>
        <w:tc>
          <w:tcPr>
            <w:tcW w:w="7359" w:type="dxa"/>
          </w:tcPr>
          <w:p w14:paraId="55183FA7" w14:textId="5642B21C" w:rsidR="00F55656" w:rsidRPr="00364AB7" w:rsidRDefault="00F55656" w:rsidP="00F55656">
            <w:pPr>
              <w:spacing w:after="160" w:line="276" w:lineRule="auto"/>
              <w:jc w:val="both"/>
              <w:rPr>
                <w:rFonts w:ascii="Arial" w:hAnsi="Arial" w:cs="Arial"/>
                <w:color w:val="000000" w:themeColor="text1"/>
                <w:sz w:val="24"/>
                <w:szCs w:val="24"/>
              </w:rPr>
            </w:pPr>
            <w:r w:rsidRPr="00364AB7">
              <w:rPr>
                <w:rFonts w:ascii="Arial" w:hAnsi="Arial" w:cs="Arial"/>
                <w:sz w:val="24"/>
                <w:szCs w:val="24"/>
              </w:rPr>
              <w:t xml:space="preserve">CGT events include death, emigration, donation and sale. </w:t>
            </w:r>
          </w:p>
        </w:tc>
        <w:tc>
          <w:tcPr>
            <w:tcW w:w="1710" w:type="dxa"/>
            <w:shd w:val="clear" w:color="auto" w:fill="BFBFBF" w:themeFill="background1" w:themeFillShade="BF"/>
            <w:vAlign w:val="center"/>
          </w:tcPr>
          <w:p w14:paraId="1E4EDC50" w14:textId="77777777" w:rsidR="00F55656" w:rsidRPr="00364AB7" w:rsidRDefault="00F55656" w:rsidP="00F55656">
            <w:pPr>
              <w:spacing w:after="160" w:line="276" w:lineRule="auto"/>
              <w:jc w:val="both"/>
              <w:rPr>
                <w:rFonts w:ascii="Arial" w:hAnsi="Arial" w:cs="Arial"/>
                <w:color w:val="000000" w:themeColor="text1"/>
                <w:sz w:val="24"/>
                <w:szCs w:val="24"/>
              </w:rPr>
            </w:pPr>
          </w:p>
        </w:tc>
      </w:tr>
      <w:tr w:rsidR="00F55656" w:rsidRPr="00D93C4F" w14:paraId="446EEE8A" w14:textId="77777777" w:rsidTr="00F55656">
        <w:tc>
          <w:tcPr>
            <w:tcW w:w="702" w:type="dxa"/>
          </w:tcPr>
          <w:p w14:paraId="450BF1C1" w14:textId="2BD2DD1E" w:rsidR="00F55656" w:rsidRPr="00D93C4F" w:rsidRDefault="00F55656" w:rsidP="00F55656">
            <w:pPr>
              <w:spacing w:after="160" w:line="276" w:lineRule="auto"/>
              <w:jc w:val="both"/>
              <w:rPr>
                <w:rFonts w:ascii="Arial" w:hAnsi="Arial" w:cs="Arial"/>
                <w:color w:val="000000" w:themeColor="text1"/>
                <w:sz w:val="24"/>
                <w:szCs w:val="24"/>
              </w:rPr>
            </w:pPr>
            <w:r>
              <w:rPr>
                <w:rFonts w:ascii="Arial" w:hAnsi="Arial" w:cs="Arial"/>
                <w:color w:val="000000" w:themeColor="text1"/>
                <w:sz w:val="24"/>
                <w:szCs w:val="24"/>
              </w:rPr>
              <w:t>6</w:t>
            </w:r>
          </w:p>
        </w:tc>
        <w:tc>
          <w:tcPr>
            <w:tcW w:w="7359" w:type="dxa"/>
          </w:tcPr>
          <w:p w14:paraId="76465040" w14:textId="3AC03D6F" w:rsidR="00F55656" w:rsidRPr="00D93C4F" w:rsidRDefault="00F55656" w:rsidP="00F55656">
            <w:pPr>
              <w:spacing w:after="160" w:line="276" w:lineRule="auto"/>
              <w:jc w:val="both"/>
              <w:rPr>
                <w:rFonts w:ascii="Arial" w:hAnsi="Arial" w:cs="Arial"/>
                <w:color w:val="000000" w:themeColor="text1"/>
                <w:sz w:val="24"/>
                <w:szCs w:val="24"/>
              </w:rPr>
            </w:pPr>
            <w:r w:rsidRPr="00AA5482">
              <w:rPr>
                <w:rFonts w:ascii="Arial" w:hAnsi="Arial" w:cs="Arial"/>
                <w:sz w:val="24"/>
                <w:szCs w:val="24"/>
              </w:rPr>
              <w:t xml:space="preserve">A purchaser is obliged to make use of the bond originator selected by the </w:t>
            </w:r>
            <w:r w:rsidR="00364AB7" w:rsidRPr="00FE1FEB">
              <w:rPr>
                <w:rFonts w:ascii="Arial" w:hAnsi="Arial" w:cs="Arial"/>
                <w:sz w:val="24"/>
                <w:szCs w:val="24"/>
              </w:rPr>
              <w:t>property practitioner</w:t>
            </w:r>
            <w:r w:rsidRPr="00FE1FEB">
              <w:rPr>
                <w:rFonts w:ascii="Arial" w:hAnsi="Arial" w:cs="Arial"/>
                <w:sz w:val="24"/>
                <w:szCs w:val="24"/>
              </w:rPr>
              <w:t xml:space="preserve">. </w:t>
            </w:r>
          </w:p>
        </w:tc>
        <w:tc>
          <w:tcPr>
            <w:tcW w:w="1710" w:type="dxa"/>
            <w:shd w:val="clear" w:color="auto" w:fill="BFBFBF" w:themeFill="background1" w:themeFillShade="BF"/>
            <w:vAlign w:val="center"/>
          </w:tcPr>
          <w:p w14:paraId="0281B0F9" w14:textId="77777777" w:rsidR="00F55656" w:rsidRPr="00D93C4F" w:rsidRDefault="00F55656" w:rsidP="00F55656">
            <w:pPr>
              <w:spacing w:after="160" w:line="276" w:lineRule="auto"/>
              <w:jc w:val="both"/>
              <w:rPr>
                <w:rFonts w:ascii="Arial" w:hAnsi="Arial" w:cs="Arial"/>
                <w:color w:val="000000" w:themeColor="text1"/>
                <w:sz w:val="24"/>
                <w:szCs w:val="24"/>
              </w:rPr>
            </w:pPr>
          </w:p>
        </w:tc>
      </w:tr>
      <w:tr w:rsidR="00F55656" w:rsidRPr="00D93C4F" w14:paraId="61A307AF" w14:textId="77777777" w:rsidTr="00F55656">
        <w:tc>
          <w:tcPr>
            <w:tcW w:w="702" w:type="dxa"/>
          </w:tcPr>
          <w:p w14:paraId="6EC1F2CF" w14:textId="7AD4074D" w:rsidR="00F55656" w:rsidRPr="00D93C4F" w:rsidRDefault="00F55656" w:rsidP="00F55656">
            <w:pPr>
              <w:spacing w:after="160" w:line="276" w:lineRule="auto"/>
              <w:jc w:val="both"/>
              <w:rPr>
                <w:rFonts w:ascii="Arial" w:hAnsi="Arial" w:cs="Arial"/>
                <w:color w:val="000000" w:themeColor="text1"/>
                <w:sz w:val="24"/>
                <w:szCs w:val="24"/>
              </w:rPr>
            </w:pPr>
            <w:r>
              <w:rPr>
                <w:rFonts w:ascii="Arial" w:hAnsi="Arial" w:cs="Arial"/>
                <w:color w:val="000000" w:themeColor="text1"/>
                <w:sz w:val="24"/>
                <w:szCs w:val="24"/>
              </w:rPr>
              <w:t>7</w:t>
            </w:r>
          </w:p>
        </w:tc>
        <w:tc>
          <w:tcPr>
            <w:tcW w:w="7359" w:type="dxa"/>
          </w:tcPr>
          <w:p w14:paraId="218CD567" w14:textId="136C317E" w:rsidR="00F55656" w:rsidRPr="00D93C4F" w:rsidRDefault="00F55656" w:rsidP="00F55656">
            <w:pPr>
              <w:spacing w:after="160" w:line="276" w:lineRule="auto"/>
              <w:jc w:val="both"/>
              <w:rPr>
                <w:rFonts w:ascii="Arial" w:hAnsi="Arial" w:cs="Arial"/>
                <w:color w:val="000000" w:themeColor="text1"/>
                <w:sz w:val="24"/>
                <w:szCs w:val="24"/>
              </w:rPr>
            </w:pPr>
            <w:r w:rsidRPr="00AA5482">
              <w:rPr>
                <w:rFonts w:ascii="Arial" w:hAnsi="Arial" w:cs="Arial"/>
                <w:sz w:val="24"/>
                <w:szCs w:val="24"/>
              </w:rPr>
              <w:t xml:space="preserve">For affordability purposes, it is preferable that the monthly rental should not exceed 30% of the proposed lessee’s gross monthly income. </w:t>
            </w:r>
          </w:p>
        </w:tc>
        <w:tc>
          <w:tcPr>
            <w:tcW w:w="1710" w:type="dxa"/>
            <w:shd w:val="clear" w:color="auto" w:fill="BFBFBF" w:themeFill="background1" w:themeFillShade="BF"/>
            <w:vAlign w:val="center"/>
          </w:tcPr>
          <w:p w14:paraId="32E3A0F8" w14:textId="77777777" w:rsidR="00F55656" w:rsidRPr="00D93C4F" w:rsidRDefault="00F55656" w:rsidP="00F55656">
            <w:pPr>
              <w:spacing w:after="160" w:line="276" w:lineRule="auto"/>
              <w:jc w:val="both"/>
              <w:rPr>
                <w:rFonts w:ascii="Arial" w:hAnsi="Arial" w:cs="Arial"/>
                <w:color w:val="000000" w:themeColor="text1"/>
                <w:sz w:val="24"/>
                <w:szCs w:val="24"/>
              </w:rPr>
            </w:pPr>
          </w:p>
        </w:tc>
      </w:tr>
      <w:tr w:rsidR="00F55656" w:rsidRPr="00D93C4F" w14:paraId="147CA3B6" w14:textId="77777777" w:rsidTr="00F55656">
        <w:tc>
          <w:tcPr>
            <w:tcW w:w="702" w:type="dxa"/>
          </w:tcPr>
          <w:p w14:paraId="466AAA40" w14:textId="22D9FC28" w:rsidR="00F55656" w:rsidRPr="00D93C4F" w:rsidRDefault="00F55656" w:rsidP="00F55656">
            <w:pPr>
              <w:spacing w:after="160" w:line="276" w:lineRule="auto"/>
              <w:jc w:val="both"/>
              <w:rPr>
                <w:rFonts w:ascii="Arial" w:hAnsi="Arial" w:cs="Arial"/>
                <w:color w:val="000000" w:themeColor="text1"/>
                <w:sz w:val="24"/>
                <w:szCs w:val="24"/>
              </w:rPr>
            </w:pPr>
            <w:r>
              <w:rPr>
                <w:rFonts w:ascii="Arial" w:hAnsi="Arial" w:cs="Arial"/>
                <w:color w:val="000000" w:themeColor="text1"/>
                <w:sz w:val="24"/>
                <w:szCs w:val="24"/>
              </w:rPr>
              <w:t>8</w:t>
            </w:r>
          </w:p>
        </w:tc>
        <w:tc>
          <w:tcPr>
            <w:tcW w:w="7359" w:type="dxa"/>
          </w:tcPr>
          <w:p w14:paraId="051245C0" w14:textId="30F71EFA" w:rsidR="00F55656" w:rsidRPr="00D93C4F" w:rsidRDefault="00F55656" w:rsidP="00F55656">
            <w:pPr>
              <w:spacing w:after="160" w:line="276" w:lineRule="auto"/>
              <w:jc w:val="both"/>
              <w:rPr>
                <w:rFonts w:ascii="Arial" w:hAnsi="Arial" w:cs="Arial"/>
                <w:color w:val="000000" w:themeColor="text1"/>
                <w:sz w:val="24"/>
                <w:szCs w:val="24"/>
              </w:rPr>
            </w:pPr>
            <w:r w:rsidRPr="00AA5482">
              <w:rPr>
                <w:rFonts w:ascii="Arial" w:hAnsi="Arial" w:cs="Arial"/>
                <w:sz w:val="24"/>
                <w:szCs w:val="24"/>
              </w:rPr>
              <w:t xml:space="preserve">Culture is something a person is born with and is not learned. </w:t>
            </w:r>
          </w:p>
        </w:tc>
        <w:tc>
          <w:tcPr>
            <w:tcW w:w="1710" w:type="dxa"/>
            <w:shd w:val="clear" w:color="auto" w:fill="BFBFBF" w:themeFill="background1" w:themeFillShade="BF"/>
            <w:vAlign w:val="center"/>
          </w:tcPr>
          <w:p w14:paraId="290A8AD4" w14:textId="77777777" w:rsidR="00F55656" w:rsidRPr="00D93C4F" w:rsidRDefault="00F55656" w:rsidP="00F55656">
            <w:pPr>
              <w:spacing w:after="160" w:line="276" w:lineRule="auto"/>
              <w:jc w:val="both"/>
              <w:rPr>
                <w:rFonts w:ascii="Arial" w:hAnsi="Arial" w:cs="Arial"/>
                <w:color w:val="000000" w:themeColor="text1"/>
                <w:sz w:val="24"/>
                <w:szCs w:val="24"/>
              </w:rPr>
            </w:pPr>
          </w:p>
        </w:tc>
      </w:tr>
      <w:tr w:rsidR="00F55656" w:rsidRPr="00D93C4F" w14:paraId="0A3E9BF5" w14:textId="77777777" w:rsidTr="00F55656">
        <w:tc>
          <w:tcPr>
            <w:tcW w:w="702" w:type="dxa"/>
          </w:tcPr>
          <w:p w14:paraId="0CA1358B" w14:textId="6E9B4769" w:rsidR="00F55656" w:rsidRPr="00D93C4F" w:rsidRDefault="00F55656" w:rsidP="00F55656">
            <w:pPr>
              <w:spacing w:after="160" w:line="276" w:lineRule="auto"/>
              <w:jc w:val="both"/>
              <w:rPr>
                <w:rFonts w:ascii="Arial" w:hAnsi="Arial" w:cs="Arial"/>
                <w:color w:val="000000" w:themeColor="text1"/>
                <w:sz w:val="24"/>
                <w:szCs w:val="24"/>
              </w:rPr>
            </w:pPr>
            <w:r>
              <w:rPr>
                <w:rFonts w:ascii="Arial" w:hAnsi="Arial" w:cs="Arial"/>
                <w:color w:val="000000" w:themeColor="text1"/>
                <w:sz w:val="24"/>
                <w:szCs w:val="24"/>
              </w:rPr>
              <w:t>9</w:t>
            </w:r>
          </w:p>
        </w:tc>
        <w:tc>
          <w:tcPr>
            <w:tcW w:w="7359" w:type="dxa"/>
          </w:tcPr>
          <w:p w14:paraId="1F8FC05B" w14:textId="523406D6" w:rsidR="00F55656" w:rsidRPr="00D93C4F" w:rsidRDefault="00F55656" w:rsidP="00F55656">
            <w:pPr>
              <w:spacing w:after="160" w:line="276" w:lineRule="auto"/>
              <w:jc w:val="both"/>
              <w:rPr>
                <w:rFonts w:ascii="Arial" w:hAnsi="Arial" w:cs="Arial"/>
                <w:color w:val="000000" w:themeColor="text1"/>
                <w:sz w:val="24"/>
                <w:szCs w:val="24"/>
              </w:rPr>
            </w:pPr>
            <w:r w:rsidRPr="00AA5482">
              <w:rPr>
                <w:rFonts w:ascii="Arial" w:hAnsi="Arial" w:cs="Arial"/>
                <w:sz w:val="24"/>
                <w:szCs w:val="24"/>
              </w:rPr>
              <w:t xml:space="preserve">Property practitioners are obliged to provide the same level of service to all without discrimination. </w:t>
            </w:r>
          </w:p>
        </w:tc>
        <w:tc>
          <w:tcPr>
            <w:tcW w:w="1710" w:type="dxa"/>
            <w:shd w:val="clear" w:color="auto" w:fill="BFBFBF" w:themeFill="background1" w:themeFillShade="BF"/>
            <w:vAlign w:val="center"/>
          </w:tcPr>
          <w:p w14:paraId="68D33900" w14:textId="77777777" w:rsidR="00F55656" w:rsidRPr="00D93C4F" w:rsidRDefault="00F55656" w:rsidP="00F55656">
            <w:pPr>
              <w:spacing w:after="160" w:line="276" w:lineRule="auto"/>
              <w:jc w:val="both"/>
              <w:rPr>
                <w:rFonts w:ascii="Arial" w:hAnsi="Arial" w:cs="Arial"/>
                <w:color w:val="000000" w:themeColor="text1"/>
                <w:sz w:val="24"/>
                <w:szCs w:val="24"/>
              </w:rPr>
            </w:pPr>
          </w:p>
        </w:tc>
      </w:tr>
      <w:tr w:rsidR="00F55656" w:rsidRPr="00364AB7" w14:paraId="1F32A6CD" w14:textId="77777777" w:rsidTr="00F55656">
        <w:tc>
          <w:tcPr>
            <w:tcW w:w="702" w:type="dxa"/>
          </w:tcPr>
          <w:p w14:paraId="1EF1A926" w14:textId="123CCC74" w:rsidR="00F55656" w:rsidRPr="00364AB7" w:rsidRDefault="00F55656" w:rsidP="00F55656">
            <w:pPr>
              <w:spacing w:after="160" w:line="276" w:lineRule="auto"/>
              <w:jc w:val="both"/>
              <w:rPr>
                <w:rFonts w:ascii="Arial" w:hAnsi="Arial" w:cs="Arial"/>
                <w:color w:val="000000" w:themeColor="text1"/>
                <w:sz w:val="24"/>
                <w:szCs w:val="24"/>
              </w:rPr>
            </w:pPr>
            <w:r w:rsidRPr="00364AB7">
              <w:rPr>
                <w:rFonts w:ascii="Arial" w:hAnsi="Arial" w:cs="Arial"/>
                <w:color w:val="000000" w:themeColor="text1"/>
                <w:sz w:val="24"/>
                <w:szCs w:val="24"/>
              </w:rPr>
              <w:t>10</w:t>
            </w:r>
          </w:p>
        </w:tc>
        <w:tc>
          <w:tcPr>
            <w:tcW w:w="7359" w:type="dxa"/>
          </w:tcPr>
          <w:p w14:paraId="37F2D18D" w14:textId="301C8C02" w:rsidR="00F55656" w:rsidRPr="00364AB7" w:rsidRDefault="00F55656" w:rsidP="00F55656">
            <w:pPr>
              <w:spacing w:after="160" w:line="276" w:lineRule="auto"/>
              <w:jc w:val="both"/>
              <w:rPr>
                <w:rFonts w:ascii="Arial" w:hAnsi="Arial" w:cs="Arial"/>
                <w:color w:val="000000" w:themeColor="text1"/>
                <w:sz w:val="24"/>
                <w:szCs w:val="24"/>
              </w:rPr>
            </w:pPr>
            <w:r w:rsidRPr="00364AB7">
              <w:rPr>
                <w:rFonts w:ascii="Arial" w:hAnsi="Arial" w:cs="Arial"/>
                <w:sz w:val="24"/>
                <w:szCs w:val="24"/>
              </w:rPr>
              <w:t xml:space="preserve">Gauteng is described as the smallest province but as making the biggest contribution to national GDP. </w:t>
            </w:r>
          </w:p>
        </w:tc>
        <w:tc>
          <w:tcPr>
            <w:tcW w:w="1710" w:type="dxa"/>
            <w:shd w:val="clear" w:color="auto" w:fill="BFBFBF" w:themeFill="background1" w:themeFillShade="BF"/>
            <w:vAlign w:val="center"/>
          </w:tcPr>
          <w:p w14:paraId="795DD148" w14:textId="77777777" w:rsidR="00F55656" w:rsidRPr="00364AB7" w:rsidRDefault="00F55656" w:rsidP="00F55656">
            <w:pPr>
              <w:spacing w:after="160" w:line="276" w:lineRule="auto"/>
              <w:jc w:val="both"/>
              <w:rPr>
                <w:rFonts w:ascii="Arial" w:hAnsi="Arial" w:cs="Arial"/>
                <w:color w:val="000000" w:themeColor="text1"/>
                <w:sz w:val="24"/>
                <w:szCs w:val="24"/>
              </w:rPr>
            </w:pPr>
          </w:p>
        </w:tc>
      </w:tr>
      <w:tr w:rsidR="00F55656" w:rsidRPr="00D93C4F" w14:paraId="07C67869" w14:textId="77777777" w:rsidTr="00F55656">
        <w:tc>
          <w:tcPr>
            <w:tcW w:w="702" w:type="dxa"/>
          </w:tcPr>
          <w:p w14:paraId="7535D2D2" w14:textId="640656EA" w:rsidR="00F55656" w:rsidRPr="00D93C4F" w:rsidRDefault="00F55656" w:rsidP="00F55656">
            <w:pPr>
              <w:spacing w:after="160" w:line="276" w:lineRule="auto"/>
              <w:jc w:val="both"/>
              <w:rPr>
                <w:rFonts w:ascii="Arial" w:hAnsi="Arial" w:cs="Arial"/>
                <w:color w:val="000000" w:themeColor="text1"/>
                <w:sz w:val="24"/>
                <w:szCs w:val="24"/>
              </w:rPr>
            </w:pPr>
            <w:r>
              <w:rPr>
                <w:rFonts w:ascii="Arial" w:hAnsi="Arial" w:cs="Arial"/>
                <w:color w:val="000000" w:themeColor="text1"/>
                <w:sz w:val="24"/>
                <w:szCs w:val="24"/>
              </w:rPr>
              <w:t>11</w:t>
            </w:r>
          </w:p>
        </w:tc>
        <w:tc>
          <w:tcPr>
            <w:tcW w:w="7359" w:type="dxa"/>
          </w:tcPr>
          <w:p w14:paraId="2CE5C604" w14:textId="0AD1DD1E" w:rsidR="00F55656" w:rsidRPr="00D93C4F" w:rsidRDefault="00F55656" w:rsidP="00F55656">
            <w:pPr>
              <w:spacing w:line="276" w:lineRule="auto"/>
              <w:jc w:val="both"/>
              <w:rPr>
                <w:rFonts w:ascii="Arial" w:hAnsi="Arial" w:cs="Arial"/>
                <w:color w:val="000000" w:themeColor="text1"/>
                <w:sz w:val="24"/>
                <w:szCs w:val="24"/>
              </w:rPr>
            </w:pPr>
            <w:r w:rsidRPr="00AA5482">
              <w:rPr>
                <w:rFonts w:ascii="Arial" w:hAnsi="Arial" w:cs="Arial"/>
                <w:sz w:val="24"/>
                <w:szCs w:val="24"/>
              </w:rPr>
              <w:t xml:space="preserve">A rates clearance certificate must be obtained from the local authority prior to transfer of ownership. </w:t>
            </w:r>
          </w:p>
        </w:tc>
        <w:tc>
          <w:tcPr>
            <w:tcW w:w="1710" w:type="dxa"/>
            <w:shd w:val="clear" w:color="auto" w:fill="BFBFBF" w:themeFill="background1" w:themeFillShade="BF"/>
            <w:vAlign w:val="center"/>
          </w:tcPr>
          <w:p w14:paraId="05EA4785" w14:textId="77777777" w:rsidR="00F55656" w:rsidRPr="00D93C4F" w:rsidRDefault="00F55656" w:rsidP="00F55656">
            <w:pPr>
              <w:spacing w:after="160" w:line="276" w:lineRule="auto"/>
              <w:jc w:val="both"/>
              <w:rPr>
                <w:rFonts w:ascii="Arial" w:hAnsi="Arial" w:cs="Arial"/>
                <w:color w:val="000000" w:themeColor="text1"/>
                <w:sz w:val="24"/>
                <w:szCs w:val="24"/>
              </w:rPr>
            </w:pPr>
          </w:p>
        </w:tc>
      </w:tr>
      <w:tr w:rsidR="00F55656" w:rsidRPr="00D93C4F" w14:paraId="595B339F" w14:textId="77777777" w:rsidTr="00F55656">
        <w:tc>
          <w:tcPr>
            <w:tcW w:w="702" w:type="dxa"/>
          </w:tcPr>
          <w:p w14:paraId="6406055F" w14:textId="5390F28B" w:rsidR="00F55656" w:rsidRPr="00D93C4F" w:rsidRDefault="00F55656" w:rsidP="00F55656">
            <w:pPr>
              <w:spacing w:after="160" w:line="276" w:lineRule="auto"/>
              <w:jc w:val="both"/>
              <w:rPr>
                <w:rFonts w:ascii="Arial" w:hAnsi="Arial" w:cs="Arial"/>
                <w:color w:val="000000" w:themeColor="text1"/>
                <w:sz w:val="24"/>
                <w:szCs w:val="24"/>
              </w:rPr>
            </w:pPr>
            <w:r>
              <w:rPr>
                <w:rFonts w:ascii="Arial" w:hAnsi="Arial" w:cs="Arial"/>
                <w:color w:val="000000" w:themeColor="text1"/>
                <w:sz w:val="24"/>
                <w:szCs w:val="24"/>
              </w:rPr>
              <w:t>12</w:t>
            </w:r>
          </w:p>
        </w:tc>
        <w:tc>
          <w:tcPr>
            <w:tcW w:w="7359" w:type="dxa"/>
          </w:tcPr>
          <w:p w14:paraId="5608F450" w14:textId="152014FD" w:rsidR="00F55656" w:rsidRPr="00D93C4F" w:rsidRDefault="00F55656" w:rsidP="00F55656">
            <w:pPr>
              <w:spacing w:after="160" w:line="276" w:lineRule="auto"/>
              <w:jc w:val="both"/>
              <w:rPr>
                <w:rFonts w:ascii="Arial" w:hAnsi="Arial" w:cs="Arial"/>
                <w:color w:val="000000" w:themeColor="text1"/>
                <w:sz w:val="24"/>
                <w:szCs w:val="24"/>
              </w:rPr>
            </w:pPr>
            <w:r w:rsidRPr="00AA5482">
              <w:rPr>
                <w:rFonts w:ascii="Arial" w:hAnsi="Arial" w:cs="Arial"/>
                <w:sz w:val="24"/>
                <w:szCs w:val="24"/>
              </w:rPr>
              <w:t xml:space="preserve">An open mandate must always be in writing. </w:t>
            </w:r>
          </w:p>
        </w:tc>
        <w:tc>
          <w:tcPr>
            <w:tcW w:w="1710" w:type="dxa"/>
            <w:shd w:val="clear" w:color="auto" w:fill="BFBFBF" w:themeFill="background1" w:themeFillShade="BF"/>
            <w:vAlign w:val="center"/>
          </w:tcPr>
          <w:p w14:paraId="309182FF" w14:textId="77777777" w:rsidR="00F55656" w:rsidRPr="00D93C4F" w:rsidRDefault="00F55656" w:rsidP="00F55656">
            <w:pPr>
              <w:spacing w:after="160" w:line="276" w:lineRule="auto"/>
              <w:jc w:val="both"/>
              <w:rPr>
                <w:rFonts w:ascii="Arial" w:hAnsi="Arial" w:cs="Arial"/>
                <w:color w:val="000000" w:themeColor="text1"/>
                <w:sz w:val="24"/>
                <w:szCs w:val="24"/>
              </w:rPr>
            </w:pPr>
          </w:p>
        </w:tc>
      </w:tr>
      <w:tr w:rsidR="00F55656" w:rsidRPr="00D93C4F" w14:paraId="65729AD4" w14:textId="77777777" w:rsidTr="00F55656">
        <w:tc>
          <w:tcPr>
            <w:tcW w:w="702" w:type="dxa"/>
          </w:tcPr>
          <w:p w14:paraId="1AD84370" w14:textId="01968EDD" w:rsidR="00F55656" w:rsidRPr="00D93C4F" w:rsidRDefault="00F55656" w:rsidP="00F55656">
            <w:pPr>
              <w:spacing w:after="160" w:line="276" w:lineRule="auto"/>
              <w:jc w:val="both"/>
              <w:rPr>
                <w:rFonts w:ascii="Arial" w:hAnsi="Arial" w:cs="Arial"/>
                <w:color w:val="000000" w:themeColor="text1"/>
                <w:sz w:val="24"/>
                <w:szCs w:val="24"/>
              </w:rPr>
            </w:pPr>
            <w:r>
              <w:rPr>
                <w:rFonts w:ascii="Arial" w:hAnsi="Arial" w:cs="Arial"/>
                <w:color w:val="000000" w:themeColor="text1"/>
                <w:sz w:val="24"/>
                <w:szCs w:val="24"/>
              </w:rPr>
              <w:t>13</w:t>
            </w:r>
          </w:p>
        </w:tc>
        <w:tc>
          <w:tcPr>
            <w:tcW w:w="7359" w:type="dxa"/>
          </w:tcPr>
          <w:p w14:paraId="759FF002" w14:textId="0D807BF5" w:rsidR="00F55656" w:rsidRPr="00D93C4F" w:rsidRDefault="00F55656" w:rsidP="00F55656">
            <w:pPr>
              <w:spacing w:after="160" w:line="276" w:lineRule="auto"/>
              <w:jc w:val="both"/>
              <w:rPr>
                <w:rFonts w:ascii="Arial" w:hAnsi="Arial" w:cs="Arial"/>
                <w:color w:val="000000" w:themeColor="text1"/>
                <w:sz w:val="24"/>
                <w:szCs w:val="24"/>
              </w:rPr>
            </w:pPr>
            <w:r w:rsidRPr="00AA5482">
              <w:rPr>
                <w:rFonts w:ascii="Arial" w:hAnsi="Arial" w:cs="Arial"/>
                <w:sz w:val="24"/>
                <w:szCs w:val="24"/>
              </w:rPr>
              <w:t xml:space="preserve">At common law, an owner may still sell or let the property personally even after granting a sole mandate, unless it is a sole and exclusive mandate. </w:t>
            </w:r>
          </w:p>
        </w:tc>
        <w:tc>
          <w:tcPr>
            <w:tcW w:w="1710" w:type="dxa"/>
            <w:shd w:val="clear" w:color="auto" w:fill="BFBFBF" w:themeFill="background1" w:themeFillShade="BF"/>
            <w:vAlign w:val="center"/>
          </w:tcPr>
          <w:p w14:paraId="13C77224" w14:textId="77777777" w:rsidR="00F55656" w:rsidRPr="00D93C4F" w:rsidRDefault="00F55656" w:rsidP="00F55656">
            <w:pPr>
              <w:spacing w:after="160" w:line="276" w:lineRule="auto"/>
              <w:jc w:val="both"/>
              <w:rPr>
                <w:rFonts w:ascii="Arial" w:hAnsi="Arial" w:cs="Arial"/>
                <w:color w:val="000000" w:themeColor="text1"/>
                <w:sz w:val="24"/>
                <w:szCs w:val="24"/>
              </w:rPr>
            </w:pPr>
          </w:p>
        </w:tc>
      </w:tr>
      <w:tr w:rsidR="00F55656" w:rsidRPr="00D93C4F" w14:paraId="51AB7A0D" w14:textId="77777777" w:rsidTr="00F55656">
        <w:tc>
          <w:tcPr>
            <w:tcW w:w="702" w:type="dxa"/>
          </w:tcPr>
          <w:p w14:paraId="78AAA95A" w14:textId="7DAE3412" w:rsidR="00F55656" w:rsidRPr="00D93C4F" w:rsidRDefault="00F55656" w:rsidP="00F55656">
            <w:pPr>
              <w:spacing w:after="160" w:line="276" w:lineRule="auto"/>
              <w:jc w:val="both"/>
              <w:rPr>
                <w:rFonts w:ascii="Arial" w:hAnsi="Arial" w:cs="Arial"/>
                <w:color w:val="000000" w:themeColor="text1"/>
                <w:sz w:val="24"/>
                <w:szCs w:val="24"/>
              </w:rPr>
            </w:pPr>
            <w:r>
              <w:rPr>
                <w:rFonts w:ascii="Arial" w:hAnsi="Arial" w:cs="Arial"/>
                <w:color w:val="000000" w:themeColor="text1"/>
                <w:sz w:val="24"/>
                <w:szCs w:val="24"/>
              </w:rPr>
              <w:t>14</w:t>
            </w:r>
          </w:p>
        </w:tc>
        <w:tc>
          <w:tcPr>
            <w:tcW w:w="7359" w:type="dxa"/>
          </w:tcPr>
          <w:p w14:paraId="462FE8F1" w14:textId="79214C7E" w:rsidR="00F55656" w:rsidRPr="00D93C4F" w:rsidRDefault="00F55656" w:rsidP="00F55656">
            <w:pPr>
              <w:spacing w:after="160" w:line="276" w:lineRule="auto"/>
              <w:jc w:val="both"/>
              <w:rPr>
                <w:rFonts w:ascii="Arial" w:hAnsi="Arial" w:cs="Arial"/>
                <w:color w:val="000000" w:themeColor="text1"/>
                <w:sz w:val="24"/>
                <w:szCs w:val="24"/>
              </w:rPr>
            </w:pPr>
            <w:r w:rsidRPr="00AA5482">
              <w:rPr>
                <w:rFonts w:ascii="Arial" w:hAnsi="Arial" w:cs="Arial"/>
                <w:sz w:val="24"/>
                <w:szCs w:val="24"/>
              </w:rPr>
              <w:t xml:space="preserve">FAIS was introduced to regulate financial service providers and to promote consumer protection and integrity in the financial services industry. </w:t>
            </w:r>
          </w:p>
        </w:tc>
        <w:tc>
          <w:tcPr>
            <w:tcW w:w="1710" w:type="dxa"/>
            <w:shd w:val="clear" w:color="auto" w:fill="BFBFBF" w:themeFill="background1" w:themeFillShade="BF"/>
            <w:vAlign w:val="center"/>
          </w:tcPr>
          <w:p w14:paraId="37083A25" w14:textId="77777777" w:rsidR="00F55656" w:rsidRPr="00D93C4F" w:rsidRDefault="00F55656" w:rsidP="00F55656">
            <w:pPr>
              <w:spacing w:after="160" w:line="276" w:lineRule="auto"/>
              <w:jc w:val="both"/>
              <w:rPr>
                <w:rFonts w:ascii="Arial" w:hAnsi="Arial" w:cs="Arial"/>
                <w:color w:val="000000" w:themeColor="text1"/>
                <w:sz w:val="24"/>
                <w:szCs w:val="24"/>
              </w:rPr>
            </w:pPr>
          </w:p>
        </w:tc>
      </w:tr>
      <w:tr w:rsidR="00F55656" w:rsidRPr="00364AB7" w14:paraId="0C8DC923" w14:textId="77777777" w:rsidTr="00F55656">
        <w:tc>
          <w:tcPr>
            <w:tcW w:w="702" w:type="dxa"/>
          </w:tcPr>
          <w:p w14:paraId="3A76320B" w14:textId="74AED996" w:rsidR="00F55656" w:rsidRPr="00364AB7" w:rsidRDefault="00F55656" w:rsidP="00F55656">
            <w:pPr>
              <w:spacing w:after="160" w:line="276" w:lineRule="auto"/>
              <w:jc w:val="both"/>
              <w:rPr>
                <w:rFonts w:ascii="Arial" w:hAnsi="Arial" w:cs="Arial"/>
                <w:color w:val="000000" w:themeColor="text1"/>
                <w:sz w:val="24"/>
                <w:szCs w:val="24"/>
              </w:rPr>
            </w:pPr>
            <w:r w:rsidRPr="00364AB7">
              <w:rPr>
                <w:rFonts w:ascii="Arial" w:hAnsi="Arial" w:cs="Arial"/>
                <w:color w:val="000000" w:themeColor="text1"/>
                <w:sz w:val="24"/>
                <w:szCs w:val="24"/>
              </w:rPr>
              <w:lastRenderedPageBreak/>
              <w:t>15</w:t>
            </w:r>
          </w:p>
        </w:tc>
        <w:tc>
          <w:tcPr>
            <w:tcW w:w="7359" w:type="dxa"/>
          </w:tcPr>
          <w:p w14:paraId="636AAA5C" w14:textId="2FE4CA00" w:rsidR="00F55656" w:rsidRPr="00364AB7" w:rsidRDefault="00F55656" w:rsidP="00F55656">
            <w:pPr>
              <w:spacing w:after="160" w:line="276" w:lineRule="auto"/>
              <w:jc w:val="both"/>
              <w:rPr>
                <w:rFonts w:ascii="Arial" w:hAnsi="Arial" w:cs="Arial"/>
                <w:color w:val="000000" w:themeColor="text1"/>
                <w:sz w:val="24"/>
                <w:szCs w:val="24"/>
              </w:rPr>
            </w:pPr>
            <w:r w:rsidRPr="00364AB7">
              <w:rPr>
                <w:rFonts w:ascii="Arial" w:hAnsi="Arial" w:cs="Arial"/>
                <w:sz w:val="24"/>
                <w:szCs w:val="24"/>
              </w:rPr>
              <w:t>Once a</w:t>
            </w:r>
            <w:r w:rsidRPr="005C7C7E">
              <w:rPr>
                <w:rFonts w:ascii="Arial" w:hAnsi="Arial" w:cs="Arial"/>
                <w:color w:val="EE0000"/>
                <w:sz w:val="24"/>
                <w:szCs w:val="24"/>
              </w:rPr>
              <w:t xml:space="preserve"> </w:t>
            </w:r>
            <w:r w:rsidR="00FE1FEB" w:rsidRPr="00FE1FEB">
              <w:rPr>
                <w:rFonts w:ascii="Arial" w:hAnsi="Arial" w:cs="Arial"/>
                <w:sz w:val="24"/>
                <w:szCs w:val="24"/>
              </w:rPr>
              <w:t>PP</w:t>
            </w:r>
            <w:r w:rsidRPr="005C7C7E">
              <w:rPr>
                <w:rFonts w:ascii="Arial" w:hAnsi="Arial" w:cs="Arial"/>
                <w:color w:val="EE0000"/>
                <w:sz w:val="24"/>
                <w:szCs w:val="24"/>
              </w:rPr>
              <w:t xml:space="preserve"> </w:t>
            </w:r>
            <w:r w:rsidRPr="00364AB7">
              <w:rPr>
                <w:rFonts w:ascii="Arial" w:hAnsi="Arial" w:cs="Arial"/>
                <w:sz w:val="24"/>
                <w:szCs w:val="24"/>
              </w:rPr>
              <w:t xml:space="preserve">has been issued with a licence, the licence can never be suspended or withdrawn. </w:t>
            </w:r>
          </w:p>
        </w:tc>
        <w:tc>
          <w:tcPr>
            <w:tcW w:w="1710" w:type="dxa"/>
            <w:shd w:val="clear" w:color="auto" w:fill="BFBFBF" w:themeFill="background1" w:themeFillShade="BF"/>
            <w:vAlign w:val="center"/>
          </w:tcPr>
          <w:p w14:paraId="0E166783" w14:textId="77777777" w:rsidR="00F55656" w:rsidRPr="00364AB7" w:rsidRDefault="00F55656" w:rsidP="00F55656">
            <w:pPr>
              <w:spacing w:after="160" w:line="276" w:lineRule="auto"/>
              <w:jc w:val="both"/>
              <w:rPr>
                <w:rFonts w:ascii="Arial" w:hAnsi="Arial" w:cs="Arial"/>
                <w:color w:val="000000" w:themeColor="text1"/>
                <w:sz w:val="24"/>
                <w:szCs w:val="24"/>
              </w:rPr>
            </w:pPr>
          </w:p>
        </w:tc>
      </w:tr>
    </w:tbl>
    <w:p w14:paraId="0D51A121" w14:textId="77777777" w:rsidR="00FE1FEB" w:rsidRDefault="00FE1FEB" w:rsidP="00D93C4F">
      <w:pPr>
        <w:spacing w:line="276" w:lineRule="auto"/>
        <w:jc w:val="both"/>
        <w:rPr>
          <w:rFonts w:ascii="Arial" w:hAnsi="Arial" w:cs="Arial"/>
          <w:color w:val="EE0000"/>
          <w:sz w:val="24"/>
          <w:szCs w:val="24"/>
          <w:lang w:val="en-US"/>
        </w:rPr>
      </w:pPr>
    </w:p>
    <w:p w14:paraId="1667F9B0" w14:textId="77262475" w:rsidR="00EA0AB3" w:rsidRDefault="00934B0E" w:rsidP="00D93C4F">
      <w:pPr>
        <w:spacing w:line="276" w:lineRule="auto"/>
        <w:jc w:val="both"/>
        <w:rPr>
          <w:rFonts w:ascii="Arial" w:hAnsi="Arial" w:cs="Arial"/>
          <w:b/>
          <w:bCs/>
          <w:color w:val="000000" w:themeColor="text1"/>
          <w:sz w:val="24"/>
          <w:szCs w:val="24"/>
          <w:u w:val="single"/>
        </w:rPr>
      </w:pPr>
      <w:r w:rsidRPr="00934B0E">
        <w:rPr>
          <w:rFonts w:ascii="Arial" w:hAnsi="Arial" w:cs="Arial"/>
          <w:b/>
          <w:bCs/>
          <w:color w:val="000000" w:themeColor="text1"/>
          <w:sz w:val="24"/>
          <w:szCs w:val="24"/>
          <w:u w:val="single"/>
        </w:rPr>
        <w:t xml:space="preserve">Section </w:t>
      </w:r>
      <w:r>
        <w:rPr>
          <w:rFonts w:ascii="Arial" w:hAnsi="Arial" w:cs="Arial"/>
          <w:b/>
          <w:bCs/>
          <w:color w:val="000000" w:themeColor="text1"/>
          <w:sz w:val="24"/>
          <w:szCs w:val="24"/>
          <w:u w:val="single"/>
        </w:rPr>
        <w:t>B</w:t>
      </w:r>
    </w:p>
    <w:p w14:paraId="78632EE8" w14:textId="77777777" w:rsidR="00934B0E" w:rsidRDefault="00934B0E" w:rsidP="00D93C4F">
      <w:pPr>
        <w:spacing w:line="276" w:lineRule="auto"/>
        <w:jc w:val="both"/>
        <w:rPr>
          <w:rFonts w:ascii="Arial" w:hAnsi="Arial" w:cs="Arial"/>
          <w:color w:val="000000" w:themeColor="text1"/>
          <w:sz w:val="24"/>
          <w:szCs w:val="24"/>
        </w:rPr>
      </w:pPr>
    </w:p>
    <w:tbl>
      <w:tblPr>
        <w:tblStyle w:val="TableGrid"/>
        <w:tblW w:w="0" w:type="auto"/>
        <w:tblLook w:val="04A0" w:firstRow="1" w:lastRow="0" w:firstColumn="1" w:lastColumn="0" w:noHBand="0" w:noVBand="1"/>
      </w:tblPr>
      <w:tblGrid>
        <w:gridCol w:w="702"/>
        <w:gridCol w:w="7359"/>
        <w:gridCol w:w="1710"/>
      </w:tblGrid>
      <w:tr w:rsidR="00EA0AB3" w:rsidRPr="00EA0AB3" w14:paraId="09209C8D" w14:textId="77777777" w:rsidTr="0018655F">
        <w:tc>
          <w:tcPr>
            <w:tcW w:w="702" w:type="dxa"/>
          </w:tcPr>
          <w:p w14:paraId="2DE2850B" w14:textId="111B9C96" w:rsidR="00EA0AB3" w:rsidRPr="00EA0AB3" w:rsidRDefault="00EA0AB3" w:rsidP="00EA0AB3">
            <w:pPr>
              <w:spacing w:after="160" w:line="276" w:lineRule="auto"/>
              <w:jc w:val="both"/>
              <w:rPr>
                <w:rFonts w:ascii="Arial" w:hAnsi="Arial" w:cs="Arial"/>
                <w:bCs/>
                <w:color w:val="000000" w:themeColor="text1"/>
                <w:sz w:val="24"/>
                <w:szCs w:val="24"/>
              </w:rPr>
            </w:pPr>
            <w:r>
              <w:rPr>
                <w:rFonts w:ascii="Arial" w:hAnsi="Arial" w:cs="Arial"/>
                <w:bCs/>
                <w:color w:val="000000" w:themeColor="text1"/>
                <w:sz w:val="24"/>
                <w:szCs w:val="24"/>
              </w:rPr>
              <w:t>1</w:t>
            </w:r>
          </w:p>
        </w:tc>
        <w:tc>
          <w:tcPr>
            <w:tcW w:w="7359" w:type="dxa"/>
          </w:tcPr>
          <w:p w14:paraId="6616C1FF" w14:textId="6089F946" w:rsidR="00EA0AB3" w:rsidRPr="00EA0AB3" w:rsidRDefault="00EA0AB3" w:rsidP="00EA0AB3">
            <w:pPr>
              <w:spacing w:after="160" w:line="276" w:lineRule="auto"/>
              <w:jc w:val="both"/>
              <w:rPr>
                <w:rFonts w:ascii="Arial" w:hAnsi="Arial" w:cs="Arial"/>
                <w:bCs/>
                <w:color w:val="000000" w:themeColor="text1"/>
                <w:sz w:val="24"/>
                <w:szCs w:val="24"/>
              </w:rPr>
            </w:pPr>
            <w:r w:rsidRPr="00057216">
              <w:rPr>
                <w:rFonts w:ascii="Arial" w:hAnsi="Arial" w:cs="Arial"/>
                <w:sz w:val="24"/>
                <w:szCs w:val="24"/>
              </w:rPr>
              <w:t>The abbreviation FICA stands for the Financial</w:t>
            </w:r>
            <w:r>
              <w:rPr>
                <w:rFonts w:ascii="Arial" w:hAnsi="Arial" w:cs="Arial"/>
                <w:sz w:val="24"/>
                <w:szCs w:val="24"/>
              </w:rPr>
              <w:t xml:space="preserve">  </w:t>
            </w:r>
            <w:r>
              <w:rPr>
                <w:rFonts w:ascii="Arial" w:hAnsi="Arial" w:cs="Arial"/>
                <w:sz w:val="24"/>
                <w:szCs w:val="24"/>
                <w:u w:val="single"/>
              </w:rPr>
              <w:t xml:space="preserve">            </w:t>
            </w:r>
            <w:r>
              <w:rPr>
                <w:rFonts w:ascii="Arial" w:hAnsi="Arial" w:cs="Arial"/>
                <w:sz w:val="24"/>
                <w:szCs w:val="24"/>
              </w:rPr>
              <w:t xml:space="preserve"> </w:t>
            </w:r>
            <w:r w:rsidRPr="00057216">
              <w:rPr>
                <w:rFonts w:ascii="Arial" w:hAnsi="Arial" w:cs="Arial"/>
                <w:sz w:val="24"/>
                <w:szCs w:val="24"/>
              </w:rPr>
              <w:t>Centre Act.</w:t>
            </w:r>
          </w:p>
        </w:tc>
        <w:tc>
          <w:tcPr>
            <w:tcW w:w="1710" w:type="dxa"/>
            <w:shd w:val="clear" w:color="auto" w:fill="E7E6E6" w:themeFill="background2"/>
          </w:tcPr>
          <w:p w14:paraId="121D4D06" w14:textId="77777777" w:rsidR="00EA0AB3" w:rsidRPr="00EA0AB3" w:rsidRDefault="00EA0AB3" w:rsidP="00EA0AB3">
            <w:pPr>
              <w:spacing w:after="160" w:line="276" w:lineRule="auto"/>
              <w:jc w:val="both"/>
              <w:rPr>
                <w:rFonts w:ascii="Arial" w:hAnsi="Arial" w:cs="Arial"/>
                <w:color w:val="000000" w:themeColor="text1"/>
                <w:sz w:val="24"/>
                <w:szCs w:val="24"/>
              </w:rPr>
            </w:pPr>
          </w:p>
        </w:tc>
      </w:tr>
      <w:tr w:rsidR="00EA0AB3" w:rsidRPr="00EA0AB3" w14:paraId="02DCAE91" w14:textId="77777777" w:rsidTr="0018655F">
        <w:tc>
          <w:tcPr>
            <w:tcW w:w="702" w:type="dxa"/>
          </w:tcPr>
          <w:p w14:paraId="432277A2" w14:textId="5A3ABE03" w:rsidR="00EA0AB3" w:rsidRPr="00EA0AB3" w:rsidRDefault="00EA0AB3" w:rsidP="00EA0AB3">
            <w:pPr>
              <w:spacing w:after="160" w:line="276" w:lineRule="auto"/>
              <w:jc w:val="both"/>
              <w:rPr>
                <w:rFonts w:ascii="Arial" w:hAnsi="Arial" w:cs="Arial"/>
                <w:bCs/>
                <w:color w:val="000000" w:themeColor="text1"/>
                <w:sz w:val="24"/>
                <w:szCs w:val="24"/>
              </w:rPr>
            </w:pPr>
            <w:r>
              <w:rPr>
                <w:rFonts w:ascii="Arial" w:hAnsi="Arial" w:cs="Arial"/>
                <w:bCs/>
                <w:color w:val="000000" w:themeColor="text1"/>
                <w:sz w:val="24"/>
                <w:szCs w:val="24"/>
              </w:rPr>
              <w:t>2</w:t>
            </w:r>
          </w:p>
        </w:tc>
        <w:tc>
          <w:tcPr>
            <w:tcW w:w="7359" w:type="dxa"/>
          </w:tcPr>
          <w:p w14:paraId="1C54545A" w14:textId="1CD1A41A" w:rsidR="00EA0AB3" w:rsidRPr="00EA0AB3" w:rsidRDefault="00EA0AB3" w:rsidP="00EA0AB3">
            <w:pPr>
              <w:spacing w:after="160" w:line="276" w:lineRule="auto"/>
              <w:jc w:val="both"/>
              <w:rPr>
                <w:rFonts w:ascii="Arial" w:hAnsi="Arial" w:cs="Arial"/>
                <w:bCs/>
                <w:color w:val="000000" w:themeColor="text1"/>
                <w:sz w:val="24"/>
                <w:szCs w:val="24"/>
              </w:rPr>
            </w:pPr>
            <w:r w:rsidRPr="00057216">
              <w:rPr>
                <w:rFonts w:ascii="Arial" w:hAnsi="Arial" w:cs="Arial"/>
                <w:sz w:val="24"/>
                <w:szCs w:val="24"/>
              </w:rPr>
              <w:t>In terms of FICA,</w:t>
            </w:r>
            <w:r w:rsidR="00FE1FEB">
              <w:rPr>
                <w:rFonts w:ascii="Arial" w:hAnsi="Arial" w:cs="Arial"/>
                <w:sz w:val="24"/>
                <w:szCs w:val="24"/>
              </w:rPr>
              <w:t xml:space="preserve"> </w:t>
            </w:r>
            <w:r w:rsidR="00364AB7" w:rsidRPr="00FE1FEB">
              <w:rPr>
                <w:rFonts w:ascii="Arial" w:hAnsi="Arial" w:cs="Arial"/>
                <w:sz w:val="24"/>
                <w:szCs w:val="24"/>
              </w:rPr>
              <w:t>property practitioners</w:t>
            </w:r>
            <w:r w:rsidRPr="00364AB7">
              <w:rPr>
                <w:rFonts w:ascii="Arial" w:hAnsi="Arial" w:cs="Arial"/>
                <w:color w:val="EE0000"/>
                <w:sz w:val="24"/>
                <w:szCs w:val="24"/>
              </w:rPr>
              <w:t xml:space="preserve"> </w:t>
            </w:r>
            <w:r w:rsidRPr="00057216">
              <w:rPr>
                <w:rFonts w:ascii="Arial" w:hAnsi="Arial" w:cs="Arial"/>
                <w:sz w:val="24"/>
                <w:szCs w:val="24"/>
              </w:rPr>
              <w:t>are regarded as</w:t>
            </w:r>
            <w:r>
              <w:rPr>
                <w:rFonts w:ascii="Arial" w:hAnsi="Arial" w:cs="Arial"/>
                <w:sz w:val="24"/>
                <w:szCs w:val="24"/>
              </w:rPr>
              <w:t xml:space="preserve"> </w:t>
            </w:r>
            <w:r w:rsidRPr="00EA0AB3">
              <w:rPr>
                <w:rFonts w:ascii="Arial" w:hAnsi="Arial" w:cs="Arial"/>
                <w:sz w:val="24"/>
                <w:szCs w:val="24"/>
                <w:u w:val="single"/>
              </w:rPr>
              <w:t xml:space="preserve">            </w:t>
            </w:r>
            <w:r w:rsidRPr="00057216">
              <w:rPr>
                <w:rFonts w:ascii="Arial" w:hAnsi="Arial" w:cs="Arial"/>
                <w:sz w:val="24"/>
                <w:szCs w:val="24"/>
              </w:rPr>
              <w:t>institutions.</w:t>
            </w:r>
          </w:p>
        </w:tc>
        <w:tc>
          <w:tcPr>
            <w:tcW w:w="1710" w:type="dxa"/>
            <w:shd w:val="clear" w:color="auto" w:fill="E7E6E6" w:themeFill="background2"/>
          </w:tcPr>
          <w:p w14:paraId="6A34B3A5" w14:textId="77777777" w:rsidR="00EA0AB3" w:rsidRPr="00EA0AB3" w:rsidRDefault="00EA0AB3" w:rsidP="00EA0AB3">
            <w:pPr>
              <w:spacing w:after="160" w:line="276" w:lineRule="auto"/>
              <w:jc w:val="both"/>
              <w:rPr>
                <w:rFonts w:ascii="Arial" w:hAnsi="Arial" w:cs="Arial"/>
                <w:color w:val="000000" w:themeColor="text1"/>
                <w:sz w:val="24"/>
                <w:szCs w:val="24"/>
              </w:rPr>
            </w:pPr>
          </w:p>
        </w:tc>
      </w:tr>
      <w:tr w:rsidR="00EA0AB3" w:rsidRPr="00EA0AB3" w14:paraId="0F05B5B2" w14:textId="77777777" w:rsidTr="0018655F">
        <w:tc>
          <w:tcPr>
            <w:tcW w:w="702" w:type="dxa"/>
          </w:tcPr>
          <w:p w14:paraId="67219A2F" w14:textId="63026B7D" w:rsidR="00EA0AB3" w:rsidRPr="00EA0AB3" w:rsidRDefault="00EA0AB3" w:rsidP="00EA0AB3">
            <w:pPr>
              <w:spacing w:after="160" w:line="276" w:lineRule="auto"/>
              <w:jc w:val="both"/>
              <w:rPr>
                <w:rFonts w:ascii="Arial" w:hAnsi="Arial" w:cs="Arial"/>
                <w:bCs/>
                <w:color w:val="000000" w:themeColor="text1"/>
                <w:sz w:val="24"/>
                <w:szCs w:val="24"/>
              </w:rPr>
            </w:pPr>
            <w:r>
              <w:rPr>
                <w:rFonts w:ascii="Arial" w:hAnsi="Arial" w:cs="Arial"/>
                <w:bCs/>
                <w:color w:val="000000" w:themeColor="text1"/>
                <w:sz w:val="24"/>
                <w:szCs w:val="24"/>
              </w:rPr>
              <w:t>3</w:t>
            </w:r>
          </w:p>
        </w:tc>
        <w:tc>
          <w:tcPr>
            <w:tcW w:w="7359" w:type="dxa"/>
          </w:tcPr>
          <w:p w14:paraId="0F24EF0C" w14:textId="1C08CBE6" w:rsidR="00EA0AB3" w:rsidRPr="00EA0AB3" w:rsidRDefault="00EA0AB3" w:rsidP="00EA0AB3">
            <w:pPr>
              <w:spacing w:after="160" w:line="276" w:lineRule="auto"/>
              <w:jc w:val="both"/>
              <w:rPr>
                <w:rFonts w:ascii="Arial" w:hAnsi="Arial" w:cs="Arial"/>
                <w:bCs/>
                <w:color w:val="000000" w:themeColor="text1"/>
                <w:sz w:val="24"/>
                <w:szCs w:val="24"/>
              </w:rPr>
            </w:pPr>
            <w:r w:rsidRPr="00057216">
              <w:rPr>
                <w:rFonts w:ascii="Arial" w:hAnsi="Arial" w:cs="Arial"/>
                <w:sz w:val="24"/>
                <w:szCs w:val="24"/>
              </w:rPr>
              <w:t>To calculate a selling price net of VAT where VAT is levied at 15%, the selling price must be divided by</w:t>
            </w:r>
            <w:r>
              <w:rPr>
                <w:rFonts w:ascii="Arial" w:hAnsi="Arial" w:cs="Arial"/>
                <w:sz w:val="24"/>
                <w:szCs w:val="24"/>
              </w:rPr>
              <w:t xml:space="preserve"> </w:t>
            </w:r>
            <w:r w:rsidRPr="00EA0AB3">
              <w:rPr>
                <w:rFonts w:ascii="Arial" w:hAnsi="Arial" w:cs="Arial"/>
                <w:sz w:val="24"/>
                <w:szCs w:val="24"/>
                <w:u w:val="single"/>
              </w:rPr>
              <w:t xml:space="preserve">            </w:t>
            </w:r>
            <w:r w:rsidRPr="00057216">
              <w:rPr>
                <w:rFonts w:ascii="Arial" w:hAnsi="Arial" w:cs="Arial"/>
                <w:sz w:val="24"/>
                <w:szCs w:val="24"/>
              </w:rPr>
              <w:t>.</w:t>
            </w:r>
          </w:p>
        </w:tc>
        <w:tc>
          <w:tcPr>
            <w:tcW w:w="1710" w:type="dxa"/>
            <w:shd w:val="clear" w:color="auto" w:fill="E7E6E6" w:themeFill="background2"/>
          </w:tcPr>
          <w:p w14:paraId="16F34E0B" w14:textId="77777777" w:rsidR="00EA0AB3" w:rsidRPr="00EA0AB3" w:rsidRDefault="00EA0AB3" w:rsidP="00EA0AB3">
            <w:pPr>
              <w:spacing w:after="160" w:line="276" w:lineRule="auto"/>
              <w:jc w:val="both"/>
              <w:rPr>
                <w:rFonts w:ascii="Arial" w:hAnsi="Arial" w:cs="Arial"/>
                <w:color w:val="000000" w:themeColor="text1"/>
                <w:sz w:val="24"/>
                <w:szCs w:val="24"/>
              </w:rPr>
            </w:pPr>
          </w:p>
        </w:tc>
      </w:tr>
      <w:tr w:rsidR="00EA0AB3" w:rsidRPr="005C7C7E" w14:paraId="5758131C" w14:textId="77777777" w:rsidTr="0018655F">
        <w:tc>
          <w:tcPr>
            <w:tcW w:w="702" w:type="dxa"/>
          </w:tcPr>
          <w:p w14:paraId="69181BE5" w14:textId="05835406" w:rsidR="00EA0AB3" w:rsidRPr="005C7C7E" w:rsidRDefault="00EA0AB3" w:rsidP="00EA0AB3">
            <w:pPr>
              <w:spacing w:after="160" w:line="276" w:lineRule="auto"/>
              <w:jc w:val="both"/>
              <w:rPr>
                <w:rFonts w:ascii="Arial" w:hAnsi="Arial" w:cs="Arial"/>
                <w:bCs/>
                <w:color w:val="000000" w:themeColor="text1"/>
                <w:sz w:val="24"/>
                <w:szCs w:val="24"/>
              </w:rPr>
            </w:pPr>
            <w:r w:rsidRPr="005C7C7E">
              <w:rPr>
                <w:rFonts w:ascii="Arial" w:hAnsi="Arial" w:cs="Arial"/>
                <w:bCs/>
                <w:color w:val="000000" w:themeColor="text1"/>
                <w:sz w:val="24"/>
                <w:szCs w:val="24"/>
              </w:rPr>
              <w:t>4</w:t>
            </w:r>
          </w:p>
        </w:tc>
        <w:tc>
          <w:tcPr>
            <w:tcW w:w="7359" w:type="dxa"/>
          </w:tcPr>
          <w:p w14:paraId="5CF2FCCD" w14:textId="074ED007" w:rsidR="00EA0AB3" w:rsidRPr="005C7C7E" w:rsidRDefault="00EA0AB3" w:rsidP="00EA0AB3">
            <w:pPr>
              <w:spacing w:after="160" w:line="276" w:lineRule="auto"/>
              <w:jc w:val="both"/>
              <w:rPr>
                <w:rFonts w:ascii="Arial" w:hAnsi="Arial" w:cs="Arial"/>
                <w:bCs/>
                <w:color w:val="000000" w:themeColor="text1"/>
                <w:sz w:val="24"/>
                <w:szCs w:val="24"/>
              </w:rPr>
            </w:pPr>
            <w:r w:rsidRPr="005C7C7E">
              <w:rPr>
                <w:rFonts w:ascii="Arial" w:hAnsi="Arial" w:cs="Arial"/>
                <w:bCs/>
                <w:sz w:val="24"/>
                <w:szCs w:val="24"/>
              </w:rPr>
              <w:t xml:space="preserve">CGT stands for </w:t>
            </w:r>
            <w:r w:rsidRPr="005C7C7E">
              <w:rPr>
                <w:rFonts w:ascii="Arial" w:hAnsi="Arial" w:cs="Arial"/>
                <w:bCs/>
                <w:sz w:val="24"/>
                <w:szCs w:val="24"/>
                <w:u w:val="single"/>
              </w:rPr>
              <w:t xml:space="preserve">            </w:t>
            </w:r>
            <w:r w:rsidRPr="005C7C7E">
              <w:rPr>
                <w:rFonts w:ascii="Arial" w:hAnsi="Arial" w:cs="Arial"/>
                <w:bCs/>
                <w:sz w:val="24"/>
                <w:szCs w:val="24"/>
              </w:rPr>
              <w:t xml:space="preserve"> Gains Tax.</w:t>
            </w:r>
          </w:p>
        </w:tc>
        <w:tc>
          <w:tcPr>
            <w:tcW w:w="1710" w:type="dxa"/>
            <w:shd w:val="clear" w:color="auto" w:fill="E7E6E6" w:themeFill="background2"/>
          </w:tcPr>
          <w:p w14:paraId="70D931CA" w14:textId="77777777" w:rsidR="00EA0AB3" w:rsidRPr="005C7C7E" w:rsidRDefault="00EA0AB3" w:rsidP="00EA0AB3">
            <w:pPr>
              <w:spacing w:after="160" w:line="276" w:lineRule="auto"/>
              <w:jc w:val="both"/>
              <w:rPr>
                <w:rFonts w:ascii="Arial" w:hAnsi="Arial" w:cs="Arial"/>
                <w:bCs/>
                <w:color w:val="000000" w:themeColor="text1"/>
                <w:sz w:val="24"/>
                <w:szCs w:val="24"/>
              </w:rPr>
            </w:pPr>
          </w:p>
        </w:tc>
      </w:tr>
      <w:tr w:rsidR="00EA0AB3" w:rsidRPr="00364AB7" w14:paraId="41745926" w14:textId="77777777" w:rsidTr="0018655F">
        <w:tc>
          <w:tcPr>
            <w:tcW w:w="702" w:type="dxa"/>
          </w:tcPr>
          <w:p w14:paraId="68E1F568" w14:textId="7C905531" w:rsidR="00EA0AB3" w:rsidRPr="00364AB7" w:rsidRDefault="00EA0AB3" w:rsidP="00EA0AB3">
            <w:pPr>
              <w:spacing w:after="160" w:line="276" w:lineRule="auto"/>
              <w:jc w:val="both"/>
              <w:rPr>
                <w:rFonts w:ascii="Arial" w:hAnsi="Arial" w:cs="Arial"/>
                <w:bCs/>
                <w:color w:val="000000" w:themeColor="text1"/>
                <w:sz w:val="24"/>
                <w:szCs w:val="24"/>
              </w:rPr>
            </w:pPr>
            <w:r w:rsidRPr="00364AB7">
              <w:rPr>
                <w:rFonts w:ascii="Arial" w:hAnsi="Arial" w:cs="Arial"/>
                <w:bCs/>
                <w:color w:val="000000" w:themeColor="text1"/>
                <w:sz w:val="24"/>
                <w:szCs w:val="24"/>
              </w:rPr>
              <w:t>5</w:t>
            </w:r>
          </w:p>
        </w:tc>
        <w:tc>
          <w:tcPr>
            <w:tcW w:w="7359" w:type="dxa"/>
          </w:tcPr>
          <w:p w14:paraId="3F9087A0" w14:textId="190298EE" w:rsidR="00EA0AB3" w:rsidRPr="00364AB7" w:rsidRDefault="00EA0AB3" w:rsidP="00EA0AB3">
            <w:pPr>
              <w:spacing w:after="160" w:line="276" w:lineRule="auto"/>
              <w:jc w:val="both"/>
              <w:rPr>
                <w:rFonts w:ascii="Arial" w:hAnsi="Arial" w:cs="Arial"/>
                <w:bCs/>
                <w:color w:val="000000" w:themeColor="text1"/>
                <w:sz w:val="24"/>
                <w:szCs w:val="24"/>
              </w:rPr>
            </w:pPr>
            <w:r w:rsidRPr="00364AB7">
              <w:rPr>
                <w:rFonts w:ascii="Arial" w:hAnsi="Arial" w:cs="Arial"/>
                <w:bCs/>
                <w:sz w:val="24"/>
                <w:szCs w:val="24"/>
              </w:rPr>
              <w:t xml:space="preserve">According to the study material, the first </w:t>
            </w:r>
            <w:r w:rsidR="00934B0E" w:rsidRPr="00364AB7">
              <w:rPr>
                <w:rFonts w:ascii="Arial" w:hAnsi="Arial" w:cs="Arial"/>
                <w:bCs/>
                <w:sz w:val="24"/>
                <w:szCs w:val="24"/>
              </w:rPr>
              <w:t>R</w:t>
            </w:r>
            <w:r w:rsidR="00934B0E" w:rsidRPr="00364AB7">
              <w:rPr>
                <w:rFonts w:ascii="Arial" w:hAnsi="Arial" w:cs="Arial"/>
                <w:bCs/>
                <w:sz w:val="24"/>
                <w:szCs w:val="24"/>
                <w:u w:val="single"/>
              </w:rPr>
              <w:t xml:space="preserve">            </w:t>
            </w:r>
            <w:r w:rsidRPr="00364AB7">
              <w:rPr>
                <w:rFonts w:ascii="Arial" w:hAnsi="Arial" w:cs="Arial"/>
                <w:bCs/>
                <w:sz w:val="24"/>
                <w:szCs w:val="24"/>
              </w:rPr>
              <w:t xml:space="preserve"> capital gain on the primary residence of a natural person is not subject to CGT.</w:t>
            </w:r>
          </w:p>
        </w:tc>
        <w:tc>
          <w:tcPr>
            <w:tcW w:w="1710" w:type="dxa"/>
          </w:tcPr>
          <w:p w14:paraId="26AFCDBB" w14:textId="77777777" w:rsidR="00EA0AB3" w:rsidRPr="00364AB7" w:rsidRDefault="00EA0AB3" w:rsidP="00EA0AB3">
            <w:pPr>
              <w:spacing w:after="160" w:line="276" w:lineRule="auto"/>
              <w:jc w:val="both"/>
              <w:rPr>
                <w:rFonts w:ascii="Arial" w:hAnsi="Arial" w:cs="Arial"/>
                <w:bCs/>
                <w:color w:val="000000" w:themeColor="text1"/>
                <w:sz w:val="24"/>
                <w:szCs w:val="24"/>
              </w:rPr>
            </w:pPr>
          </w:p>
        </w:tc>
      </w:tr>
      <w:tr w:rsidR="00EA0AB3" w:rsidRPr="00EA0AB3" w14:paraId="0CECA732" w14:textId="77777777" w:rsidTr="0018655F">
        <w:tc>
          <w:tcPr>
            <w:tcW w:w="702" w:type="dxa"/>
          </w:tcPr>
          <w:p w14:paraId="278CD4F5" w14:textId="3CA0582E" w:rsidR="00EA0AB3" w:rsidRPr="00EA0AB3" w:rsidRDefault="00EA0AB3" w:rsidP="00EA0AB3">
            <w:pPr>
              <w:spacing w:after="160" w:line="276" w:lineRule="auto"/>
              <w:jc w:val="both"/>
              <w:rPr>
                <w:rFonts w:ascii="Arial" w:hAnsi="Arial" w:cs="Arial"/>
                <w:bCs/>
                <w:color w:val="000000" w:themeColor="text1"/>
                <w:sz w:val="24"/>
                <w:szCs w:val="24"/>
              </w:rPr>
            </w:pPr>
            <w:r>
              <w:rPr>
                <w:rFonts w:ascii="Arial" w:hAnsi="Arial" w:cs="Arial"/>
                <w:bCs/>
                <w:color w:val="000000" w:themeColor="text1"/>
                <w:sz w:val="24"/>
                <w:szCs w:val="24"/>
              </w:rPr>
              <w:t>6</w:t>
            </w:r>
          </w:p>
        </w:tc>
        <w:tc>
          <w:tcPr>
            <w:tcW w:w="7359" w:type="dxa"/>
          </w:tcPr>
          <w:p w14:paraId="535C944B" w14:textId="77777777" w:rsidR="00934B0E" w:rsidRDefault="00EA0AB3" w:rsidP="00EA0AB3">
            <w:pPr>
              <w:spacing w:after="160" w:line="276" w:lineRule="auto"/>
              <w:jc w:val="both"/>
              <w:rPr>
                <w:rFonts w:ascii="Arial" w:hAnsi="Arial" w:cs="Arial"/>
                <w:sz w:val="24"/>
                <w:szCs w:val="24"/>
              </w:rPr>
            </w:pPr>
            <w:r w:rsidRPr="00057216">
              <w:rPr>
                <w:rFonts w:ascii="Arial" w:hAnsi="Arial" w:cs="Arial"/>
                <w:sz w:val="24"/>
                <w:szCs w:val="24"/>
              </w:rPr>
              <w:t xml:space="preserve">The Act that regulates the provision of credit to consumers is </w:t>
            </w:r>
          </w:p>
          <w:p w14:paraId="60D27FC9" w14:textId="5D6EB6FC" w:rsidR="00EA0AB3" w:rsidRPr="00EA0AB3" w:rsidRDefault="00EA0AB3" w:rsidP="00EA0AB3">
            <w:pPr>
              <w:spacing w:after="160" w:line="276" w:lineRule="auto"/>
              <w:jc w:val="both"/>
              <w:rPr>
                <w:rFonts w:ascii="Arial" w:hAnsi="Arial" w:cs="Arial"/>
                <w:bCs/>
                <w:color w:val="000000" w:themeColor="text1"/>
                <w:sz w:val="24"/>
                <w:szCs w:val="24"/>
              </w:rPr>
            </w:pPr>
            <w:r w:rsidRPr="00057216">
              <w:rPr>
                <w:rFonts w:ascii="Arial" w:hAnsi="Arial" w:cs="Arial"/>
                <w:sz w:val="24"/>
                <w:szCs w:val="24"/>
              </w:rPr>
              <w:t>the</w:t>
            </w:r>
            <w:r w:rsidR="00934B0E">
              <w:rPr>
                <w:rFonts w:ascii="Arial" w:hAnsi="Arial" w:cs="Arial"/>
                <w:sz w:val="24"/>
                <w:szCs w:val="24"/>
              </w:rPr>
              <w:t xml:space="preserve"> </w:t>
            </w:r>
            <w:r w:rsidR="00934B0E">
              <w:rPr>
                <w:rFonts w:ascii="Arial" w:hAnsi="Arial" w:cs="Arial"/>
                <w:sz w:val="24"/>
                <w:szCs w:val="24"/>
                <w:u w:val="single"/>
              </w:rPr>
              <w:t xml:space="preserve">            </w:t>
            </w:r>
            <w:r w:rsidRPr="00057216">
              <w:rPr>
                <w:rFonts w:ascii="Arial" w:hAnsi="Arial" w:cs="Arial"/>
                <w:sz w:val="24"/>
                <w:szCs w:val="24"/>
              </w:rPr>
              <w:t>Credit Act.</w:t>
            </w:r>
          </w:p>
        </w:tc>
        <w:tc>
          <w:tcPr>
            <w:tcW w:w="1710" w:type="dxa"/>
            <w:shd w:val="clear" w:color="auto" w:fill="E7E6E6" w:themeFill="background2"/>
          </w:tcPr>
          <w:p w14:paraId="067D387C" w14:textId="77777777" w:rsidR="00EA0AB3" w:rsidRPr="00EA0AB3" w:rsidRDefault="00EA0AB3" w:rsidP="00EA0AB3">
            <w:pPr>
              <w:spacing w:after="160" w:line="276" w:lineRule="auto"/>
              <w:jc w:val="both"/>
              <w:rPr>
                <w:rFonts w:ascii="Arial" w:hAnsi="Arial" w:cs="Arial"/>
                <w:color w:val="000000" w:themeColor="text1"/>
                <w:sz w:val="24"/>
                <w:szCs w:val="24"/>
              </w:rPr>
            </w:pPr>
          </w:p>
        </w:tc>
      </w:tr>
      <w:tr w:rsidR="00EA0AB3" w:rsidRPr="00EA0AB3" w14:paraId="13C9E5AE" w14:textId="77777777" w:rsidTr="0018655F">
        <w:tc>
          <w:tcPr>
            <w:tcW w:w="702" w:type="dxa"/>
          </w:tcPr>
          <w:p w14:paraId="6DD6DAD7" w14:textId="7F65532A" w:rsidR="00EA0AB3" w:rsidRPr="00EA0AB3" w:rsidRDefault="00EA0AB3" w:rsidP="00EA0AB3">
            <w:pPr>
              <w:spacing w:after="160" w:line="276" w:lineRule="auto"/>
              <w:jc w:val="both"/>
              <w:rPr>
                <w:rFonts w:ascii="Arial" w:hAnsi="Arial" w:cs="Arial"/>
                <w:bCs/>
                <w:color w:val="000000" w:themeColor="text1"/>
                <w:sz w:val="24"/>
                <w:szCs w:val="24"/>
              </w:rPr>
            </w:pPr>
            <w:r>
              <w:rPr>
                <w:rFonts w:ascii="Arial" w:hAnsi="Arial" w:cs="Arial"/>
                <w:bCs/>
                <w:color w:val="000000" w:themeColor="text1"/>
                <w:sz w:val="24"/>
                <w:szCs w:val="24"/>
              </w:rPr>
              <w:t>7</w:t>
            </w:r>
          </w:p>
        </w:tc>
        <w:tc>
          <w:tcPr>
            <w:tcW w:w="7359" w:type="dxa"/>
          </w:tcPr>
          <w:p w14:paraId="6696545A" w14:textId="23033867" w:rsidR="00EA0AB3" w:rsidRPr="00EA0AB3" w:rsidRDefault="00EA0AB3" w:rsidP="00EA0AB3">
            <w:pPr>
              <w:spacing w:after="160" w:line="276" w:lineRule="auto"/>
              <w:jc w:val="both"/>
              <w:rPr>
                <w:rFonts w:ascii="Arial" w:hAnsi="Arial" w:cs="Arial"/>
                <w:bCs/>
                <w:color w:val="000000" w:themeColor="text1"/>
                <w:sz w:val="24"/>
                <w:szCs w:val="24"/>
              </w:rPr>
            </w:pPr>
            <w:r w:rsidRPr="00057216">
              <w:rPr>
                <w:rFonts w:ascii="Arial" w:hAnsi="Arial" w:cs="Arial"/>
                <w:sz w:val="24"/>
                <w:szCs w:val="24"/>
              </w:rPr>
              <w:t>Bond</w:t>
            </w:r>
            <w:r w:rsidR="00934B0E">
              <w:rPr>
                <w:rFonts w:ascii="Arial" w:hAnsi="Arial" w:cs="Arial"/>
                <w:sz w:val="24"/>
                <w:szCs w:val="24"/>
              </w:rPr>
              <w:t xml:space="preserve"> </w:t>
            </w:r>
            <w:r w:rsidR="00934B0E">
              <w:rPr>
                <w:rFonts w:ascii="Arial" w:hAnsi="Arial" w:cs="Arial"/>
                <w:sz w:val="24"/>
                <w:szCs w:val="24"/>
                <w:u w:val="single"/>
              </w:rPr>
              <w:t xml:space="preserve">            </w:t>
            </w:r>
            <w:r w:rsidR="00934B0E">
              <w:rPr>
                <w:rFonts w:ascii="Arial" w:hAnsi="Arial" w:cs="Arial"/>
                <w:sz w:val="24"/>
                <w:szCs w:val="24"/>
              </w:rPr>
              <w:t xml:space="preserve">  </w:t>
            </w:r>
            <w:r w:rsidRPr="00057216">
              <w:rPr>
                <w:rFonts w:ascii="Arial" w:hAnsi="Arial" w:cs="Arial"/>
                <w:sz w:val="24"/>
                <w:szCs w:val="24"/>
              </w:rPr>
              <w:t>submit home loan applications to the major banks and assist in obtaining suitable home loan options.</w:t>
            </w:r>
          </w:p>
        </w:tc>
        <w:tc>
          <w:tcPr>
            <w:tcW w:w="1710" w:type="dxa"/>
            <w:shd w:val="clear" w:color="auto" w:fill="E7E6E6" w:themeFill="background2"/>
          </w:tcPr>
          <w:p w14:paraId="302EF06A" w14:textId="77777777" w:rsidR="00EA0AB3" w:rsidRPr="00EA0AB3" w:rsidRDefault="00EA0AB3" w:rsidP="00EA0AB3">
            <w:pPr>
              <w:spacing w:after="160" w:line="276" w:lineRule="auto"/>
              <w:jc w:val="both"/>
              <w:rPr>
                <w:rFonts w:ascii="Arial" w:hAnsi="Arial" w:cs="Arial"/>
                <w:color w:val="000000" w:themeColor="text1"/>
                <w:sz w:val="24"/>
                <w:szCs w:val="24"/>
              </w:rPr>
            </w:pPr>
          </w:p>
        </w:tc>
      </w:tr>
      <w:tr w:rsidR="00EA0AB3" w:rsidRPr="00EA0AB3" w14:paraId="47FB3284" w14:textId="77777777" w:rsidTr="0018655F">
        <w:tc>
          <w:tcPr>
            <w:tcW w:w="702" w:type="dxa"/>
          </w:tcPr>
          <w:p w14:paraId="437D0F84" w14:textId="0CF8CE92" w:rsidR="00EA0AB3" w:rsidRPr="00EA0AB3" w:rsidRDefault="00EA0AB3" w:rsidP="00EA0AB3">
            <w:pPr>
              <w:spacing w:after="160" w:line="276" w:lineRule="auto"/>
              <w:jc w:val="both"/>
              <w:rPr>
                <w:rFonts w:ascii="Arial" w:hAnsi="Arial" w:cs="Arial"/>
                <w:bCs/>
                <w:color w:val="000000" w:themeColor="text1"/>
                <w:sz w:val="24"/>
                <w:szCs w:val="24"/>
              </w:rPr>
            </w:pPr>
            <w:r>
              <w:rPr>
                <w:rFonts w:ascii="Arial" w:hAnsi="Arial" w:cs="Arial"/>
                <w:bCs/>
                <w:color w:val="000000" w:themeColor="text1"/>
                <w:sz w:val="24"/>
                <w:szCs w:val="24"/>
              </w:rPr>
              <w:t>8</w:t>
            </w:r>
          </w:p>
        </w:tc>
        <w:tc>
          <w:tcPr>
            <w:tcW w:w="7359" w:type="dxa"/>
          </w:tcPr>
          <w:p w14:paraId="4ABDBD7C" w14:textId="77777777" w:rsidR="00934B0E" w:rsidRDefault="00EA0AB3" w:rsidP="00EA0AB3">
            <w:pPr>
              <w:spacing w:after="160" w:line="276" w:lineRule="auto"/>
              <w:jc w:val="both"/>
              <w:rPr>
                <w:rFonts w:ascii="Arial" w:hAnsi="Arial" w:cs="Arial"/>
                <w:sz w:val="24"/>
                <w:szCs w:val="24"/>
              </w:rPr>
            </w:pPr>
            <w:r w:rsidRPr="00057216">
              <w:rPr>
                <w:rFonts w:ascii="Arial" w:hAnsi="Arial" w:cs="Arial"/>
                <w:sz w:val="24"/>
                <w:szCs w:val="24"/>
              </w:rPr>
              <w:t xml:space="preserve">The word culture is derived from the Latin </w:t>
            </w:r>
            <w:r w:rsidRPr="00A77C2B">
              <w:rPr>
                <w:rFonts w:ascii="Arial" w:hAnsi="Arial" w:cs="Arial"/>
                <w:i/>
                <w:iCs/>
                <w:sz w:val="24"/>
                <w:szCs w:val="24"/>
              </w:rPr>
              <w:t>cultura</w:t>
            </w:r>
            <w:r w:rsidRPr="00364AB7">
              <w:rPr>
                <w:rFonts w:ascii="Arial" w:hAnsi="Arial" w:cs="Arial"/>
                <w:i/>
                <w:iCs/>
                <w:color w:val="EE0000"/>
                <w:sz w:val="24"/>
                <w:szCs w:val="24"/>
              </w:rPr>
              <w:t>,</w:t>
            </w:r>
            <w:r w:rsidRPr="00364AB7">
              <w:rPr>
                <w:rFonts w:ascii="Arial" w:hAnsi="Arial" w:cs="Arial"/>
                <w:color w:val="EE0000"/>
                <w:sz w:val="24"/>
                <w:szCs w:val="24"/>
              </w:rPr>
              <w:t xml:space="preserve"> </w:t>
            </w:r>
            <w:r w:rsidRPr="00057216">
              <w:rPr>
                <w:rFonts w:ascii="Arial" w:hAnsi="Arial" w:cs="Arial"/>
                <w:sz w:val="24"/>
                <w:szCs w:val="24"/>
              </w:rPr>
              <w:t xml:space="preserve">meaning </w:t>
            </w:r>
          </w:p>
          <w:p w14:paraId="2FC9037C" w14:textId="1BADF271" w:rsidR="00EA0AB3" w:rsidRPr="00EA0AB3" w:rsidRDefault="00EA0AB3" w:rsidP="00EA0AB3">
            <w:pPr>
              <w:spacing w:after="160" w:line="276" w:lineRule="auto"/>
              <w:jc w:val="both"/>
              <w:rPr>
                <w:rFonts w:ascii="Arial" w:hAnsi="Arial" w:cs="Arial"/>
                <w:bCs/>
                <w:color w:val="000000" w:themeColor="text1"/>
                <w:sz w:val="24"/>
                <w:szCs w:val="24"/>
              </w:rPr>
            </w:pPr>
            <w:r w:rsidRPr="00057216">
              <w:rPr>
                <w:rFonts w:ascii="Arial" w:hAnsi="Arial" w:cs="Arial"/>
                <w:sz w:val="24"/>
                <w:szCs w:val="24"/>
              </w:rPr>
              <w:t>“to</w:t>
            </w:r>
            <w:r w:rsidR="00934B0E">
              <w:rPr>
                <w:rFonts w:ascii="Arial" w:hAnsi="Arial" w:cs="Arial"/>
                <w:sz w:val="24"/>
                <w:szCs w:val="24"/>
              </w:rPr>
              <w:t xml:space="preserve"> </w:t>
            </w:r>
            <w:r w:rsidR="00934B0E">
              <w:rPr>
                <w:rFonts w:ascii="Arial" w:hAnsi="Arial" w:cs="Arial"/>
                <w:sz w:val="24"/>
                <w:szCs w:val="24"/>
                <w:u w:val="single"/>
              </w:rPr>
              <w:t xml:space="preserve">            .</w:t>
            </w:r>
            <w:r w:rsidRPr="00057216">
              <w:rPr>
                <w:rFonts w:ascii="Arial" w:hAnsi="Arial" w:cs="Arial"/>
                <w:sz w:val="24"/>
                <w:szCs w:val="24"/>
              </w:rPr>
              <w:t>”</w:t>
            </w:r>
          </w:p>
        </w:tc>
        <w:tc>
          <w:tcPr>
            <w:tcW w:w="1710" w:type="dxa"/>
            <w:shd w:val="clear" w:color="auto" w:fill="E7E6E6" w:themeFill="background2"/>
          </w:tcPr>
          <w:p w14:paraId="4D977F4B" w14:textId="77777777" w:rsidR="00EA0AB3" w:rsidRPr="00EA0AB3" w:rsidRDefault="00EA0AB3" w:rsidP="00EA0AB3">
            <w:pPr>
              <w:spacing w:after="160" w:line="276" w:lineRule="auto"/>
              <w:jc w:val="both"/>
              <w:rPr>
                <w:rFonts w:ascii="Arial" w:hAnsi="Arial" w:cs="Arial"/>
                <w:color w:val="000000" w:themeColor="text1"/>
                <w:sz w:val="24"/>
                <w:szCs w:val="24"/>
              </w:rPr>
            </w:pPr>
          </w:p>
        </w:tc>
      </w:tr>
      <w:tr w:rsidR="00EA0AB3" w:rsidRPr="00EA0AB3" w14:paraId="39189C64" w14:textId="77777777" w:rsidTr="0018655F">
        <w:tc>
          <w:tcPr>
            <w:tcW w:w="702" w:type="dxa"/>
          </w:tcPr>
          <w:p w14:paraId="0ACDDCBB" w14:textId="2A4BD94C" w:rsidR="00EA0AB3" w:rsidRPr="00EA0AB3" w:rsidRDefault="00EA0AB3" w:rsidP="00EA0AB3">
            <w:pPr>
              <w:spacing w:after="160" w:line="276" w:lineRule="auto"/>
              <w:jc w:val="both"/>
              <w:rPr>
                <w:rFonts w:ascii="Arial" w:hAnsi="Arial" w:cs="Arial"/>
                <w:bCs/>
                <w:color w:val="000000" w:themeColor="text1"/>
                <w:sz w:val="24"/>
                <w:szCs w:val="24"/>
              </w:rPr>
            </w:pPr>
            <w:r>
              <w:rPr>
                <w:rFonts w:ascii="Arial" w:hAnsi="Arial" w:cs="Arial"/>
                <w:bCs/>
                <w:color w:val="000000" w:themeColor="text1"/>
                <w:sz w:val="24"/>
                <w:szCs w:val="24"/>
              </w:rPr>
              <w:t>9</w:t>
            </w:r>
          </w:p>
        </w:tc>
        <w:tc>
          <w:tcPr>
            <w:tcW w:w="7359" w:type="dxa"/>
          </w:tcPr>
          <w:p w14:paraId="16999F31" w14:textId="535F8D5C" w:rsidR="00EA0AB3" w:rsidRPr="00EA0AB3" w:rsidRDefault="00EA0AB3" w:rsidP="00EA0AB3">
            <w:pPr>
              <w:spacing w:after="160" w:line="276" w:lineRule="auto"/>
              <w:jc w:val="both"/>
              <w:rPr>
                <w:rFonts w:ascii="Arial" w:hAnsi="Arial" w:cs="Arial"/>
                <w:bCs/>
                <w:color w:val="000000" w:themeColor="text1"/>
                <w:sz w:val="24"/>
                <w:szCs w:val="24"/>
              </w:rPr>
            </w:pPr>
            <w:r w:rsidRPr="00057216">
              <w:rPr>
                <w:rFonts w:ascii="Arial" w:hAnsi="Arial" w:cs="Arial"/>
                <w:sz w:val="24"/>
                <w:szCs w:val="24"/>
              </w:rPr>
              <w:t>South Africa comprises</w:t>
            </w:r>
            <w:r w:rsidR="00934B0E">
              <w:rPr>
                <w:rFonts w:ascii="Arial" w:hAnsi="Arial" w:cs="Arial"/>
                <w:sz w:val="24"/>
                <w:szCs w:val="24"/>
              </w:rPr>
              <w:t xml:space="preserve"> </w:t>
            </w:r>
            <w:r w:rsidR="00934B0E">
              <w:rPr>
                <w:rFonts w:ascii="Arial" w:hAnsi="Arial" w:cs="Arial"/>
                <w:sz w:val="24"/>
                <w:szCs w:val="24"/>
                <w:u w:val="single"/>
              </w:rPr>
              <w:t xml:space="preserve">            </w:t>
            </w:r>
            <w:r w:rsidRPr="00057216">
              <w:rPr>
                <w:rFonts w:ascii="Arial" w:hAnsi="Arial" w:cs="Arial"/>
                <w:sz w:val="24"/>
                <w:szCs w:val="24"/>
              </w:rPr>
              <w:t xml:space="preserve"> provinces.</w:t>
            </w:r>
          </w:p>
        </w:tc>
        <w:tc>
          <w:tcPr>
            <w:tcW w:w="1710" w:type="dxa"/>
            <w:shd w:val="clear" w:color="auto" w:fill="E7E6E6" w:themeFill="background2"/>
          </w:tcPr>
          <w:p w14:paraId="1E7CE98E" w14:textId="77777777" w:rsidR="00EA0AB3" w:rsidRPr="00EA0AB3" w:rsidRDefault="00EA0AB3" w:rsidP="00EA0AB3">
            <w:pPr>
              <w:spacing w:after="160" w:line="276" w:lineRule="auto"/>
              <w:jc w:val="both"/>
              <w:rPr>
                <w:rFonts w:ascii="Arial" w:hAnsi="Arial" w:cs="Arial"/>
                <w:color w:val="000000" w:themeColor="text1"/>
                <w:sz w:val="24"/>
                <w:szCs w:val="24"/>
              </w:rPr>
            </w:pPr>
          </w:p>
        </w:tc>
      </w:tr>
      <w:tr w:rsidR="00EA0AB3" w:rsidRPr="00364AB7" w14:paraId="6B0C4123" w14:textId="77777777" w:rsidTr="0018655F">
        <w:tc>
          <w:tcPr>
            <w:tcW w:w="702" w:type="dxa"/>
          </w:tcPr>
          <w:p w14:paraId="00347DD3" w14:textId="60053586" w:rsidR="00EA0AB3" w:rsidRPr="00364AB7" w:rsidRDefault="00EA0AB3" w:rsidP="00EA0AB3">
            <w:pPr>
              <w:spacing w:after="160" w:line="276" w:lineRule="auto"/>
              <w:jc w:val="both"/>
              <w:rPr>
                <w:rFonts w:ascii="Arial" w:hAnsi="Arial" w:cs="Arial"/>
                <w:bCs/>
                <w:color w:val="000000" w:themeColor="text1"/>
                <w:sz w:val="24"/>
                <w:szCs w:val="24"/>
              </w:rPr>
            </w:pPr>
            <w:r w:rsidRPr="00364AB7">
              <w:rPr>
                <w:rFonts w:ascii="Arial" w:hAnsi="Arial" w:cs="Arial"/>
                <w:bCs/>
                <w:color w:val="000000" w:themeColor="text1"/>
                <w:sz w:val="24"/>
                <w:szCs w:val="24"/>
              </w:rPr>
              <w:t>10</w:t>
            </w:r>
          </w:p>
        </w:tc>
        <w:tc>
          <w:tcPr>
            <w:tcW w:w="7359" w:type="dxa"/>
          </w:tcPr>
          <w:p w14:paraId="78CBC4CA" w14:textId="1BBF2D3F" w:rsidR="00EA0AB3" w:rsidRPr="00364AB7" w:rsidRDefault="00EA0AB3" w:rsidP="00EA0AB3">
            <w:pPr>
              <w:spacing w:after="160" w:line="276" w:lineRule="auto"/>
              <w:jc w:val="both"/>
              <w:rPr>
                <w:rFonts w:ascii="Arial" w:hAnsi="Arial" w:cs="Arial"/>
                <w:bCs/>
                <w:color w:val="000000" w:themeColor="text1"/>
                <w:sz w:val="24"/>
                <w:szCs w:val="24"/>
              </w:rPr>
            </w:pPr>
            <w:r w:rsidRPr="00364AB7">
              <w:rPr>
                <w:rFonts w:ascii="Arial" w:hAnsi="Arial" w:cs="Arial"/>
                <w:bCs/>
                <w:sz w:val="24"/>
                <w:szCs w:val="24"/>
              </w:rPr>
              <w:t>According to the 2011 census information in the study material, the most commonly spoken home language is</w:t>
            </w:r>
            <w:r w:rsidR="00934B0E" w:rsidRPr="00364AB7">
              <w:rPr>
                <w:rFonts w:ascii="Arial" w:hAnsi="Arial" w:cs="Arial"/>
                <w:bCs/>
                <w:sz w:val="24"/>
                <w:szCs w:val="24"/>
              </w:rPr>
              <w:t xml:space="preserve"> </w:t>
            </w:r>
            <w:r w:rsidR="00934B0E" w:rsidRPr="00364AB7">
              <w:rPr>
                <w:rFonts w:ascii="Arial" w:hAnsi="Arial" w:cs="Arial"/>
                <w:bCs/>
                <w:sz w:val="24"/>
                <w:szCs w:val="24"/>
                <w:u w:val="single"/>
              </w:rPr>
              <w:t xml:space="preserve">            </w:t>
            </w:r>
            <w:r w:rsidRPr="00364AB7">
              <w:rPr>
                <w:rFonts w:ascii="Arial" w:hAnsi="Arial" w:cs="Arial"/>
                <w:bCs/>
                <w:sz w:val="24"/>
                <w:szCs w:val="24"/>
              </w:rPr>
              <w:t>.</w:t>
            </w:r>
          </w:p>
        </w:tc>
        <w:tc>
          <w:tcPr>
            <w:tcW w:w="1710" w:type="dxa"/>
          </w:tcPr>
          <w:p w14:paraId="3C4981FB" w14:textId="77777777" w:rsidR="00EA0AB3" w:rsidRPr="00364AB7" w:rsidRDefault="00EA0AB3" w:rsidP="00EA0AB3">
            <w:pPr>
              <w:spacing w:after="160" w:line="276" w:lineRule="auto"/>
              <w:jc w:val="both"/>
              <w:rPr>
                <w:rFonts w:ascii="Arial" w:hAnsi="Arial" w:cs="Arial"/>
                <w:bCs/>
                <w:color w:val="000000" w:themeColor="text1"/>
                <w:sz w:val="24"/>
                <w:szCs w:val="24"/>
              </w:rPr>
            </w:pPr>
          </w:p>
        </w:tc>
      </w:tr>
      <w:tr w:rsidR="00EA0AB3" w:rsidRPr="00EA0AB3" w14:paraId="652C2464" w14:textId="77777777" w:rsidTr="0018655F">
        <w:tc>
          <w:tcPr>
            <w:tcW w:w="702" w:type="dxa"/>
          </w:tcPr>
          <w:p w14:paraId="502BDC71" w14:textId="6A5249CC" w:rsidR="00EA0AB3" w:rsidRPr="00EA0AB3" w:rsidRDefault="00EA0AB3" w:rsidP="00EA0AB3">
            <w:pPr>
              <w:spacing w:after="160" w:line="276" w:lineRule="auto"/>
              <w:jc w:val="both"/>
              <w:rPr>
                <w:rFonts w:ascii="Arial" w:hAnsi="Arial" w:cs="Arial"/>
                <w:bCs/>
                <w:color w:val="000000" w:themeColor="text1"/>
                <w:sz w:val="24"/>
                <w:szCs w:val="24"/>
              </w:rPr>
            </w:pPr>
            <w:r>
              <w:rPr>
                <w:rFonts w:ascii="Arial" w:hAnsi="Arial" w:cs="Arial"/>
                <w:bCs/>
                <w:color w:val="000000" w:themeColor="text1"/>
                <w:sz w:val="24"/>
                <w:szCs w:val="24"/>
              </w:rPr>
              <w:t>11</w:t>
            </w:r>
          </w:p>
        </w:tc>
        <w:tc>
          <w:tcPr>
            <w:tcW w:w="7359" w:type="dxa"/>
          </w:tcPr>
          <w:p w14:paraId="3DB4B74A" w14:textId="6BAF8EC4" w:rsidR="00EA0AB3" w:rsidRPr="00EA0AB3" w:rsidRDefault="00EA0AB3" w:rsidP="00EA0AB3">
            <w:pPr>
              <w:spacing w:after="160" w:line="276" w:lineRule="auto"/>
              <w:jc w:val="both"/>
              <w:rPr>
                <w:rFonts w:ascii="Arial" w:hAnsi="Arial" w:cs="Arial"/>
                <w:bCs/>
                <w:color w:val="000000" w:themeColor="text1"/>
                <w:sz w:val="24"/>
                <w:szCs w:val="24"/>
              </w:rPr>
            </w:pPr>
            <w:r w:rsidRPr="00057216">
              <w:rPr>
                <w:rFonts w:ascii="Arial" w:hAnsi="Arial" w:cs="Arial"/>
                <w:sz w:val="24"/>
                <w:szCs w:val="24"/>
              </w:rPr>
              <w:t>The document that must be obtained from the local authority prior to transfer of ownership is a rates</w:t>
            </w:r>
            <w:r w:rsidR="00934B0E">
              <w:rPr>
                <w:rFonts w:ascii="Arial" w:hAnsi="Arial" w:cs="Arial"/>
                <w:sz w:val="24"/>
                <w:szCs w:val="24"/>
              </w:rPr>
              <w:t xml:space="preserve"> </w:t>
            </w:r>
            <w:r w:rsidR="00934B0E">
              <w:rPr>
                <w:rFonts w:ascii="Arial" w:hAnsi="Arial" w:cs="Arial"/>
                <w:sz w:val="24"/>
                <w:szCs w:val="24"/>
                <w:u w:val="single"/>
              </w:rPr>
              <w:t xml:space="preserve">            </w:t>
            </w:r>
            <w:r w:rsidRPr="00057216">
              <w:rPr>
                <w:rFonts w:ascii="Arial" w:hAnsi="Arial" w:cs="Arial"/>
                <w:sz w:val="24"/>
                <w:szCs w:val="24"/>
              </w:rPr>
              <w:t xml:space="preserve"> certificate.</w:t>
            </w:r>
          </w:p>
        </w:tc>
        <w:tc>
          <w:tcPr>
            <w:tcW w:w="1710" w:type="dxa"/>
            <w:shd w:val="clear" w:color="auto" w:fill="E7E6E6" w:themeFill="background2"/>
          </w:tcPr>
          <w:p w14:paraId="58E85C5C" w14:textId="77777777" w:rsidR="00EA0AB3" w:rsidRPr="00EA0AB3" w:rsidRDefault="00EA0AB3" w:rsidP="00EA0AB3">
            <w:pPr>
              <w:spacing w:after="160" w:line="276" w:lineRule="auto"/>
              <w:jc w:val="both"/>
              <w:rPr>
                <w:rFonts w:ascii="Arial" w:hAnsi="Arial" w:cs="Arial"/>
                <w:color w:val="000000" w:themeColor="text1"/>
                <w:sz w:val="24"/>
                <w:szCs w:val="24"/>
              </w:rPr>
            </w:pPr>
          </w:p>
        </w:tc>
      </w:tr>
      <w:tr w:rsidR="00EA0AB3" w:rsidRPr="00EA0AB3" w14:paraId="127DF79B" w14:textId="77777777" w:rsidTr="0018655F">
        <w:tc>
          <w:tcPr>
            <w:tcW w:w="702" w:type="dxa"/>
          </w:tcPr>
          <w:p w14:paraId="697CEA8A" w14:textId="33F7ECA9" w:rsidR="00EA0AB3" w:rsidRPr="00EA0AB3" w:rsidRDefault="00EA0AB3" w:rsidP="00EA0AB3">
            <w:pPr>
              <w:spacing w:after="160" w:line="276" w:lineRule="auto"/>
              <w:jc w:val="both"/>
              <w:rPr>
                <w:rFonts w:ascii="Arial" w:hAnsi="Arial" w:cs="Arial"/>
                <w:bCs/>
                <w:color w:val="000000" w:themeColor="text1"/>
                <w:sz w:val="24"/>
                <w:szCs w:val="24"/>
              </w:rPr>
            </w:pPr>
            <w:r>
              <w:rPr>
                <w:rFonts w:ascii="Arial" w:hAnsi="Arial" w:cs="Arial"/>
                <w:bCs/>
                <w:color w:val="000000" w:themeColor="text1"/>
                <w:sz w:val="24"/>
                <w:szCs w:val="24"/>
              </w:rPr>
              <w:t>12</w:t>
            </w:r>
          </w:p>
        </w:tc>
        <w:tc>
          <w:tcPr>
            <w:tcW w:w="7359" w:type="dxa"/>
          </w:tcPr>
          <w:p w14:paraId="783EA4A5" w14:textId="583126F0" w:rsidR="00EA0AB3" w:rsidRPr="00EA0AB3" w:rsidRDefault="00EA0AB3" w:rsidP="00EA0AB3">
            <w:pPr>
              <w:spacing w:after="160" w:line="276" w:lineRule="auto"/>
              <w:jc w:val="both"/>
              <w:rPr>
                <w:rFonts w:ascii="Arial" w:hAnsi="Arial" w:cs="Arial"/>
                <w:bCs/>
                <w:color w:val="000000" w:themeColor="text1"/>
                <w:sz w:val="24"/>
                <w:szCs w:val="24"/>
              </w:rPr>
            </w:pPr>
            <w:r w:rsidRPr="00057216">
              <w:rPr>
                <w:rFonts w:ascii="Arial" w:hAnsi="Arial" w:cs="Arial"/>
                <w:sz w:val="24"/>
                <w:szCs w:val="24"/>
              </w:rPr>
              <w:t>FAIS stands for the Financial Advisory and</w:t>
            </w:r>
            <w:r w:rsidR="00934B0E">
              <w:rPr>
                <w:rFonts w:ascii="Arial" w:hAnsi="Arial" w:cs="Arial"/>
                <w:sz w:val="24"/>
                <w:szCs w:val="24"/>
              </w:rPr>
              <w:t xml:space="preserve"> </w:t>
            </w:r>
            <w:r w:rsidR="00934B0E">
              <w:rPr>
                <w:rFonts w:ascii="Arial" w:hAnsi="Arial" w:cs="Arial"/>
                <w:sz w:val="24"/>
                <w:szCs w:val="24"/>
                <w:u w:val="single"/>
              </w:rPr>
              <w:t xml:space="preserve">            </w:t>
            </w:r>
            <w:r w:rsidRPr="00057216">
              <w:rPr>
                <w:rFonts w:ascii="Arial" w:hAnsi="Arial" w:cs="Arial"/>
                <w:sz w:val="24"/>
                <w:szCs w:val="24"/>
              </w:rPr>
              <w:t xml:space="preserve"> Services Act.</w:t>
            </w:r>
          </w:p>
        </w:tc>
        <w:tc>
          <w:tcPr>
            <w:tcW w:w="1710" w:type="dxa"/>
            <w:shd w:val="clear" w:color="auto" w:fill="E7E6E6" w:themeFill="background2"/>
          </w:tcPr>
          <w:p w14:paraId="163F3917" w14:textId="77777777" w:rsidR="00EA0AB3" w:rsidRPr="00EA0AB3" w:rsidRDefault="00EA0AB3" w:rsidP="00EA0AB3">
            <w:pPr>
              <w:spacing w:after="160" w:line="276" w:lineRule="auto"/>
              <w:jc w:val="both"/>
              <w:rPr>
                <w:rFonts w:ascii="Arial" w:hAnsi="Arial" w:cs="Arial"/>
                <w:color w:val="000000" w:themeColor="text1"/>
                <w:sz w:val="24"/>
                <w:szCs w:val="24"/>
              </w:rPr>
            </w:pPr>
          </w:p>
        </w:tc>
      </w:tr>
      <w:tr w:rsidR="00EA0AB3" w:rsidRPr="00EA0AB3" w14:paraId="0A82B74A" w14:textId="77777777" w:rsidTr="0018655F">
        <w:tc>
          <w:tcPr>
            <w:tcW w:w="702" w:type="dxa"/>
          </w:tcPr>
          <w:p w14:paraId="0590BD65" w14:textId="0A961E3F" w:rsidR="00EA0AB3" w:rsidRPr="00EA0AB3" w:rsidRDefault="00EA0AB3" w:rsidP="00EA0AB3">
            <w:pPr>
              <w:spacing w:after="160" w:line="276" w:lineRule="auto"/>
              <w:jc w:val="both"/>
              <w:rPr>
                <w:rFonts w:ascii="Arial" w:hAnsi="Arial" w:cs="Arial"/>
                <w:bCs/>
                <w:color w:val="000000" w:themeColor="text1"/>
                <w:sz w:val="24"/>
                <w:szCs w:val="24"/>
              </w:rPr>
            </w:pPr>
            <w:r>
              <w:rPr>
                <w:rFonts w:ascii="Arial" w:hAnsi="Arial" w:cs="Arial"/>
                <w:bCs/>
                <w:color w:val="000000" w:themeColor="text1"/>
                <w:sz w:val="24"/>
                <w:szCs w:val="24"/>
              </w:rPr>
              <w:t>13</w:t>
            </w:r>
          </w:p>
        </w:tc>
        <w:tc>
          <w:tcPr>
            <w:tcW w:w="7359" w:type="dxa"/>
          </w:tcPr>
          <w:p w14:paraId="1CBE7521" w14:textId="777F5C77" w:rsidR="00EA0AB3" w:rsidRPr="00EA0AB3" w:rsidRDefault="00EA0AB3" w:rsidP="00EA0AB3">
            <w:pPr>
              <w:spacing w:after="160" w:line="276" w:lineRule="auto"/>
              <w:jc w:val="both"/>
              <w:rPr>
                <w:rFonts w:ascii="Arial" w:hAnsi="Arial" w:cs="Arial"/>
                <w:bCs/>
                <w:color w:val="000000" w:themeColor="text1"/>
                <w:sz w:val="24"/>
                <w:szCs w:val="24"/>
              </w:rPr>
            </w:pPr>
            <w:r w:rsidRPr="00057216">
              <w:rPr>
                <w:rFonts w:ascii="Arial" w:hAnsi="Arial" w:cs="Arial"/>
                <w:sz w:val="24"/>
                <w:szCs w:val="24"/>
              </w:rPr>
              <w:t>The authority responsible for protecting consumers and promoting fair and transparent market conduct is the</w:t>
            </w:r>
            <w:r w:rsidR="00934B0E">
              <w:rPr>
                <w:rFonts w:ascii="Arial" w:hAnsi="Arial" w:cs="Arial"/>
                <w:sz w:val="24"/>
                <w:szCs w:val="24"/>
              </w:rPr>
              <w:t xml:space="preserve"> </w:t>
            </w:r>
            <w:r w:rsidR="00934B0E">
              <w:rPr>
                <w:rFonts w:ascii="Arial" w:hAnsi="Arial" w:cs="Arial"/>
                <w:sz w:val="24"/>
                <w:szCs w:val="24"/>
                <w:u w:val="single"/>
              </w:rPr>
              <w:t xml:space="preserve">            .</w:t>
            </w:r>
          </w:p>
        </w:tc>
        <w:tc>
          <w:tcPr>
            <w:tcW w:w="1710" w:type="dxa"/>
            <w:shd w:val="clear" w:color="auto" w:fill="E7E6E6" w:themeFill="background2"/>
          </w:tcPr>
          <w:p w14:paraId="51A0379F" w14:textId="77777777" w:rsidR="00EA0AB3" w:rsidRPr="00EA0AB3" w:rsidRDefault="00EA0AB3" w:rsidP="00EA0AB3">
            <w:pPr>
              <w:spacing w:after="160" w:line="276" w:lineRule="auto"/>
              <w:jc w:val="both"/>
              <w:rPr>
                <w:rFonts w:ascii="Arial" w:hAnsi="Arial" w:cs="Arial"/>
                <w:color w:val="000000" w:themeColor="text1"/>
                <w:sz w:val="24"/>
                <w:szCs w:val="24"/>
              </w:rPr>
            </w:pPr>
          </w:p>
        </w:tc>
      </w:tr>
      <w:tr w:rsidR="00EA0AB3" w:rsidRPr="00EA0AB3" w14:paraId="2A3ACEC0" w14:textId="77777777" w:rsidTr="0018655F">
        <w:tc>
          <w:tcPr>
            <w:tcW w:w="702" w:type="dxa"/>
          </w:tcPr>
          <w:p w14:paraId="53BE5445" w14:textId="2C79E05E" w:rsidR="00EA0AB3" w:rsidRPr="00EA0AB3" w:rsidRDefault="00EA0AB3" w:rsidP="00EA0AB3">
            <w:pPr>
              <w:spacing w:after="160" w:line="276" w:lineRule="auto"/>
              <w:jc w:val="both"/>
              <w:rPr>
                <w:rFonts w:ascii="Arial" w:hAnsi="Arial" w:cs="Arial"/>
                <w:bCs/>
                <w:color w:val="000000" w:themeColor="text1"/>
                <w:sz w:val="24"/>
                <w:szCs w:val="24"/>
              </w:rPr>
            </w:pPr>
            <w:r>
              <w:rPr>
                <w:rFonts w:ascii="Arial" w:hAnsi="Arial" w:cs="Arial"/>
                <w:bCs/>
                <w:color w:val="000000" w:themeColor="text1"/>
                <w:sz w:val="24"/>
                <w:szCs w:val="24"/>
              </w:rPr>
              <w:t>14</w:t>
            </w:r>
          </w:p>
        </w:tc>
        <w:tc>
          <w:tcPr>
            <w:tcW w:w="7359" w:type="dxa"/>
          </w:tcPr>
          <w:p w14:paraId="5D626BCD" w14:textId="77777777" w:rsidR="00934B0E" w:rsidRDefault="00EA0AB3" w:rsidP="00EA0AB3">
            <w:pPr>
              <w:spacing w:after="160" w:line="276" w:lineRule="auto"/>
              <w:jc w:val="both"/>
              <w:rPr>
                <w:rFonts w:ascii="Arial" w:hAnsi="Arial" w:cs="Arial"/>
                <w:sz w:val="24"/>
                <w:szCs w:val="24"/>
              </w:rPr>
            </w:pPr>
            <w:r w:rsidRPr="00057216">
              <w:rPr>
                <w:rFonts w:ascii="Arial" w:hAnsi="Arial" w:cs="Arial"/>
                <w:sz w:val="24"/>
                <w:szCs w:val="24"/>
              </w:rPr>
              <w:t xml:space="preserve">One fit and proper requirement under FAIS is honesty </w:t>
            </w:r>
          </w:p>
          <w:p w14:paraId="47B3B25C" w14:textId="3AD9B8C1" w:rsidR="00EA0AB3" w:rsidRPr="00EA0AB3" w:rsidRDefault="00EA0AB3" w:rsidP="00EA0AB3">
            <w:pPr>
              <w:spacing w:after="160" w:line="276" w:lineRule="auto"/>
              <w:jc w:val="both"/>
              <w:rPr>
                <w:rFonts w:ascii="Arial" w:hAnsi="Arial" w:cs="Arial"/>
                <w:bCs/>
                <w:color w:val="000000" w:themeColor="text1"/>
                <w:sz w:val="24"/>
                <w:szCs w:val="24"/>
              </w:rPr>
            </w:pPr>
            <w:r w:rsidRPr="00057216">
              <w:rPr>
                <w:rFonts w:ascii="Arial" w:hAnsi="Arial" w:cs="Arial"/>
                <w:sz w:val="24"/>
                <w:szCs w:val="24"/>
              </w:rPr>
              <w:t>and</w:t>
            </w:r>
            <w:r w:rsidR="00934B0E">
              <w:rPr>
                <w:rFonts w:ascii="Arial" w:hAnsi="Arial" w:cs="Arial"/>
                <w:sz w:val="24"/>
                <w:szCs w:val="24"/>
              </w:rPr>
              <w:t xml:space="preserve"> </w:t>
            </w:r>
            <w:r w:rsidR="00934B0E">
              <w:rPr>
                <w:rFonts w:ascii="Arial" w:hAnsi="Arial" w:cs="Arial"/>
                <w:sz w:val="24"/>
                <w:szCs w:val="24"/>
                <w:u w:val="single"/>
              </w:rPr>
              <w:t xml:space="preserve">            .</w:t>
            </w:r>
          </w:p>
        </w:tc>
        <w:tc>
          <w:tcPr>
            <w:tcW w:w="1710" w:type="dxa"/>
            <w:shd w:val="clear" w:color="auto" w:fill="E7E6E6" w:themeFill="background2"/>
          </w:tcPr>
          <w:p w14:paraId="53CE3E59" w14:textId="77777777" w:rsidR="00EA0AB3" w:rsidRPr="00EA0AB3" w:rsidRDefault="00EA0AB3" w:rsidP="00EA0AB3">
            <w:pPr>
              <w:spacing w:after="160" w:line="276" w:lineRule="auto"/>
              <w:jc w:val="both"/>
              <w:rPr>
                <w:rFonts w:ascii="Arial" w:hAnsi="Arial" w:cs="Arial"/>
                <w:color w:val="000000" w:themeColor="text1"/>
                <w:sz w:val="24"/>
                <w:szCs w:val="24"/>
              </w:rPr>
            </w:pPr>
          </w:p>
        </w:tc>
      </w:tr>
      <w:tr w:rsidR="00EA0AB3" w:rsidRPr="00EA0AB3" w14:paraId="1B1EC1B8" w14:textId="77777777" w:rsidTr="0018655F">
        <w:tc>
          <w:tcPr>
            <w:tcW w:w="702" w:type="dxa"/>
          </w:tcPr>
          <w:p w14:paraId="5D86FAF9" w14:textId="7422770A" w:rsidR="00EA0AB3" w:rsidRDefault="00EA0AB3" w:rsidP="00EA0AB3">
            <w:pPr>
              <w:spacing w:line="276" w:lineRule="auto"/>
              <w:jc w:val="both"/>
              <w:rPr>
                <w:rFonts w:ascii="Arial" w:hAnsi="Arial" w:cs="Arial"/>
                <w:bCs/>
                <w:color w:val="000000" w:themeColor="text1"/>
                <w:sz w:val="24"/>
                <w:szCs w:val="24"/>
              </w:rPr>
            </w:pPr>
            <w:r>
              <w:rPr>
                <w:rFonts w:ascii="Arial" w:hAnsi="Arial" w:cs="Arial"/>
                <w:bCs/>
                <w:color w:val="000000" w:themeColor="text1"/>
                <w:sz w:val="24"/>
                <w:szCs w:val="24"/>
              </w:rPr>
              <w:t>15</w:t>
            </w:r>
          </w:p>
        </w:tc>
        <w:tc>
          <w:tcPr>
            <w:tcW w:w="7359" w:type="dxa"/>
          </w:tcPr>
          <w:p w14:paraId="2B2C9DE9" w14:textId="1F8502E2" w:rsidR="00934B0E" w:rsidRDefault="00EA0AB3" w:rsidP="00EA0AB3">
            <w:pPr>
              <w:spacing w:line="276" w:lineRule="auto"/>
              <w:jc w:val="both"/>
              <w:rPr>
                <w:rFonts w:ascii="Arial" w:hAnsi="Arial" w:cs="Arial"/>
                <w:sz w:val="24"/>
                <w:szCs w:val="24"/>
                <w:lang w:val="en-US"/>
              </w:rPr>
            </w:pPr>
            <w:r w:rsidRPr="00EA0AB3">
              <w:rPr>
                <w:rFonts w:ascii="Arial" w:hAnsi="Arial" w:cs="Arial"/>
                <w:sz w:val="24"/>
                <w:szCs w:val="24"/>
                <w:lang w:val="en-US"/>
              </w:rPr>
              <w:t xml:space="preserve">Authorised </w:t>
            </w:r>
            <w:r w:rsidR="00FE1FEB" w:rsidRPr="00FE1FEB">
              <w:rPr>
                <w:rFonts w:ascii="Arial" w:hAnsi="Arial" w:cs="Arial"/>
                <w:sz w:val="24"/>
                <w:szCs w:val="24"/>
                <w:lang w:val="en-US"/>
              </w:rPr>
              <w:t>PP</w:t>
            </w:r>
            <w:r w:rsidRPr="00EA0AB3">
              <w:rPr>
                <w:rFonts w:ascii="Arial" w:hAnsi="Arial" w:cs="Arial"/>
                <w:sz w:val="24"/>
                <w:szCs w:val="24"/>
                <w:lang w:val="en-US"/>
              </w:rPr>
              <w:t xml:space="preserve">s must maintain prescribed records for at </w:t>
            </w:r>
          </w:p>
          <w:p w14:paraId="1E56FA20" w14:textId="4CCC54A5" w:rsidR="00EA0AB3" w:rsidRPr="00EA0AB3" w:rsidRDefault="00934B0E" w:rsidP="00EA0AB3">
            <w:pPr>
              <w:spacing w:line="276" w:lineRule="auto"/>
              <w:jc w:val="both"/>
              <w:rPr>
                <w:rFonts w:ascii="Arial" w:hAnsi="Arial" w:cs="Arial"/>
                <w:sz w:val="24"/>
                <w:szCs w:val="24"/>
                <w:lang w:val="en-US"/>
              </w:rPr>
            </w:pPr>
            <w:r w:rsidRPr="00EA0AB3">
              <w:rPr>
                <w:rFonts w:ascii="Arial" w:hAnsi="Arial" w:cs="Arial"/>
                <w:sz w:val="24"/>
                <w:szCs w:val="24"/>
                <w:lang w:val="en-US"/>
              </w:rPr>
              <w:t>L</w:t>
            </w:r>
            <w:r w:rsidR="00EA0AB3" w:rsidRPr="00EA0AB3">
              <w:rPr>
                <w:rFonts w:ascii="Arial" w:hAnsi="Arial" w:cs="Arial"/>
                <w:sz w:val="24"/>
                <w:szCs w:val="24"/>
                <w:lang w:val="en-US"/>
              </w:rPr>
              <w:t>east</w:t>
            </w:r>
            <w:r>
              <w:rPr>
                <w:rFonts w:ascii="Arial" w:hAnsi="Arial" w:cs="Arial"/>
                <w:sz w:val="24"/>
                <w:szCs w:val="24"/>
                <w:lang w:val="en-US"/>
              </w:rPr>
              <w:t xml:space="preserve"> </w:t>
            </w:r>
            <w:r>
              <w:rPr>
                <w:rFonts w:ascii="Arial" w:hAnsi="Arial" w:cs="Arial"/>
                <w:sz w:val="24"/>
                <w:szCs w:val="24"/>
                <w:u w:val="single"/>
              </w:rPr>
              <w:t xml:space="preserve">            </w:t>
            </w:r>
            <w:r w:rsidR="00EA0AB3">
              <w:rPr>
                <w:rFonts w:ascii="Arial" w:hAnsi="Arial" w:cs="Arial"/>
                <w:sz w:val="24"/>
                <w:szCs w:val="24"/>
                <w:lang w:val="en-US"/>
              </w:rPr>
              <w:t xml:space="preserve"> </w:t>
            </w:r>
            <w:r w:rsidR="00EA0AB3" w:rsidRPr="00934B0E">
              <w:rPr>
                <w:rFonts w:ascii="Arial" w:hAnsi="Arial" w:cs="Arial"/>
                <w:sz w:val="24"/>
                <w:szCs w:val="24"/>
              </w:rPr>
              <w:t xml:space="preserve"> </w:t>
            </w:r>
            <w:r w:rsidRPr="00934B0E">
              <w:rPr>
                <w:rFonts w:ascii="Arial" w:hAnsi="Arial" w:cs="Arial"/>
                <w:sz w:val="24"/>
                <w:szCs w:val="24"/>
              </w:rPr>
              <w:t>years</w:t>
            </w:r>
            <w:r>
              <w:rPr>
                <w:rFonts w:ascii="Arial" w:hAnsi="Arial" w:cs="Arial"/>
                <w:sz w:val="24"/>
                <w:szCs w:val="24"/>
                <w:lang w:val="en-US"/>
              </w:rPr>
              <w:t>.</w:t>
            </w:r>
            <w:r w:rsidR="00EA0AB3" w:rsidRPr="00934B0E">
              <w:rPr>
                <w:rFonts w:ascii="Arial" w:hAnsi="Arial" w:cs="Arial"/>
                <w:sz w:val="24"/>
                <w:szCs w:val="24"/>
                <w:lang w:val="en-US"/>
              </w:rPr>
              <w:t xml:space="preserve">       </w:t>
            </w:r>
          </w:p>
        </w:tc>
        <w:tc>
          <w:tcPr>
            <w:tcW w:w="1710" w:type="dxa"/>
            <w:shd w:val="clear" w:color="auto" w:fill="E7E6E6" w:themeFill="background2"/>
          </w:tcPr>
          <w:p w14:paraId="09C66509" w14:textId="77777777" w:rsidR="00EA0AB3" w:rsidRPr="00EA0AB3" w:rsidRDefault="00EA0AB3" w:rsidP="00EA0AB3">
            <w:pPr>
              <w:spacing w:line="276" w:lineRule="auto"/>
              <w:jc w:val="both"/>
              <w:rPr>
                <w:rFonts w:ascii="Arial" w:hAnsi="Arial" w:cs="Arial"/>
                <w:color w:val="000000" w:themeColor="text1"/>
                <w:sz w:val="24"/>
                <w:szCs w:val="24"/>
              </w:rPr>
            </w:pPr>
          </w:p>
        </w:tc>
      </w:tr>
    </w:tbl>
    <w:p w14:paraId="759E8674" w14:textId="77777777" w:rsidR="00364AB7" w:rsidRDefault="00364AB7">
      <w:pPr>
        <w:rPr>
          <w:rFonts w:ascii="Arial" w:hAnsi="Arial" w:cs="Arial"/>
          <w:b/>
          <w:bCs/>
          <w:color w:val="000000" w:themeColor="text1"/>
          <w:sz w:val="24"/>
          <w:szCs w:val="24"/>
          <w:u w:val="single"/>
        </w:rPr>
      </w:pPr>
      <w:r>
        <w:rPr>
          <w:rFonts w:ascii="Arial" w:hAnsi="Arial" w:cs="Arial"/>
          <w:b/>
          <w:bCs/>
          <w:color w:val="000000" w:themeColor="text1"/>
          <w:sz w:val="24"/>
          <w:szCs w:val="24"/>
          <w:u w:val="single"/>
        </w:rPr>
        <w:br w:type="page"/>
      </w:r>
    </w:p>
    <w:p w14:paraId="7AC12D3C" w14:textId="65E74DBF" w:rsidR="00C1795F" w:rsidRPr="00264CC4" w:rsidRDefault="00AD65C8" w:rsidP="003F3F67">
      <w:pPr>
        <w:spacing w:line="276" w:lineRule="auto"/>
        <w:jc w:val="both"/>
        <w:rPr>
          <w:rFonts w:ascii="Arial" w:hAnsi="Arial" w:cs="Arial"/>
          <w:b/>
          <w:bCs/>
          <w:color w:val="000000" w:themeColor="text1"/>
          <w:sz w:val="24"/>
          <w:szCs w:val="24"/>
        </w:rPr>
      </w:pPr>
      <w:r>
        <w:rPr>
          <w:rFonts w:ascii="Arial" w:hAnsi="Arial" w:cs="Arial"/>
          <w:b/>
          <w:bCs/>
          <w:color w:val="000000" w:themeColor="text1"/>
          <w:sz w:val="24"/>
          <w:szCs w:val="24"/>
          <w:u w:val="single"/>
        </w:rPr>
        <w:lastRenderedPageBreak/>
        <w:t>Section C</w:t>
      </w:r>
      <w:r w:rsidR="000F5BF4" w:rsidRPr="00C60A0F">
        <w:rPr>
          <w:rFonts w:ascii="Arial" w:hAnsi="Arial" w:cs="Arial"/>
          <w:b/>
          <w:bCs/>
          <w:color w:val="000000" w:themeColor="text1"/>
          <w:sz w:val="24"/>
          <w:szCs w:val="24"/>
        </w:rPr>
        <w:tab/>
      </w:r>
      <w:r w:rsidR="00C1795F" w:rsidRPr="00C60A0F">
        <w:rPr>
          <w:rFonts w:ascii="Arial" w:hAnsi="Arial" w:cs="Arial"/>
          <w:b/>
          <w:bCs/>
          <w:color w:val="000000" w:themeColor="text1"/>
          <w:sz w:val="24"/>
          <w:szCs w:val="24"/>
          <w:u w:val="single"/>
        </w:rPr>
        <w:t>SHORT QUESTIONS</w:t>
      </w:r>
      <w:r w:rsidR="00264CC4">
        <w:rPr>
          <w:rFonts w:ascii="Arial" w:hAnsi="Arial" w:cs="Arial"/>
          <w:b/>
          <w:bCs/>
          <w:color w:val="000000" w:themeColor="text1"/>
          <w:sz w:val="24"/>
          <w:szCs w:val="24"/>
        </w:rPr>
        <w:t xml:space="preserve">       </w:t>
      </w:r>
      <w:r w:rsidR="00264CC4">
        <w:rPr>
          <w:rFonts w:ascii="Arial" w:hAnsi="Arial" w:cs="Arial"/>
          <w:b/>
          <w:bCs/>
          <w:color w:val="000000" w:themeColor="text1"/>
          <w:sz w:val="24"/>
          <w:szCs w:val="24"/>
          <w:u w:val="single"/>
        </w:rPr>
        <w:t>30</w:t>
      </w:r>
      <w:r w:rsidR="004A684B" w:rsidRPr="00264CC4">
        <w:rPr>
          <w:rFonts w:ascii="Arial" w:hAnsi="Arial" w:cs="Arial"/>
          <w:b/>
          <w:bCs/>
          <w:color w:val="000000" w:themeColor="text1"/>
          <w:sz w:val="24"/>
          <w:szCs w:val="24"/>
          <w:u w:val="single"/>
        </w:rPr>
        <w:t xml:space="preserve"> MARKS</w:t>
      </w:r>
      <w:r w:rsidR="00546A0D" w:rsidRPr="00264CC4">
        <w:rPr>
          <w:rFonts w:ascii="Arial" w:hAnsi="Arial" w:cs="Arial"/>
          <w:b/>
          <w:bCs/>
          <w:color w:val="000000" w:themeColor="text1"/>
          <w:sz w:val="24"/>
          <w:szCs w:val="24"/>
        </w:rPr>
        <w:tab/>
      </w:r>
      <w:r w:rsidR="00546A0D" w:rsidRPr="00264CC4">
        <w:rPr>
          <w:rFonts w:ascii="Arial" w:hAnsi="Arial" w:cs="Arial"/>
          <w:b/>
          <w:bCs/>
          <w:color w:val="000000" w:themeColor="text1"/>
          <w:sz w:val="24"/>
          <w:szCs w:val="24"/>
        </w:rPr>
        <w:tab/>
      </w:r>
    </w:p>
    <w:p w14:paraId="3E356688" w14:textId="35D820E6" w:rsidR="00DF3065" w:rsidRPr="00C60A0F" w:rsidRDefault="00DF3065" w:rsidP="003F3F67">
      <w:pPr>
        <w:pStyle w:val="NormalWeb"/>
        <w:shd w:val="clear" w:color="auto" w:fill="FFFFFF"/>
        <w:spacing w:before="240" w:beforeAutospacing="0" w:after="240" w:afterAutospacing="0" w:line="276" w:lineRule="auto"/>
        <w:jc w:val="both"/>
        <w:rPr>
          <w:rFonts w:ascii="Arial" w:hAnsi="Arial" w:cs="Arial"/>
          <w:color w:val="000000" w:themeColor="text1"/>
        </w:rPr>
      </w:pPr>
    </w:p>
    <w:tbl>
      <w:tblPr>
        <w:tblStyle w:val="TableGrid"/>
        <w:tblW w:w="0" w:type="auto"/>
        <w:tblLook w:val="04A0" w:firstRow="1" w:lastRow="0" w:firstColumn="1" w:lastColumn="0" w:noHBand="0" w:noVBand="1"/>
      </w:tblPr>
      <w:tblGrid>
        <w:gridCol w:w="684"/>
        <w:gridCol w:w="3794"/>
        <w:gridCol w:w="5293"/>
      </w:tblGrid>
      <w:tr w:rsidR="003849E4" w:rsidRPr="00C60A0F" w14:paraId="18176335" w14:textId="77777777" w:rsidTr="0015732B">
        <w:tc>
          <w:tcPr>
            <w:tcW w:w="684" w:type="dxa"/>
            <w:vAlign w:val="center"/>
          </w:tcPr>
          <w:p w14:paraId="0A2CE582" w14:textId="798683A5" w:rsidR="004A6171" w:rsidRPr="00C60A0F" w:rsidRDefault="00264CC4" w:rsidP="003F3F67">
            <w:pPr>
              <w:spacing w:line="276" w:lineRule="auto"/>
              <w:rPr>
                <w:rFonts w:ascii="Arial" w:hAnsi="Arial" w:cs="Arial"/>
                <w:color w:val="000000" w:themeColor="text1"/>
                <w:sz w:val="24"/>
                <w:szCs w:val="24"/>
              </w:rPr>
            </w:pPr>
            <w:r>
              <w:rPr>
                <w:rFonts w:ascii="Arial" w:hAnsi="Arial" w:cs="Arial"/>
                <w:color w:val="000000" w:themeColor="text1"/>
                <w:sz w:val="24"/>
                <w:szCs w:val="24"/>
              </w:rPr>
              <w:t>1</w:t>
            </w:r>
          </w:p>
        </w:tc>
        <w:tc>
          <w:tcPr>
            <w:tcW w:w="3794" w:type="dxa"/>
            <w:vAlign w:val="center"/>
          </w:tcPr>
          <w:p w14:paraId="04C9E00D" w14:textId="3AAD52CD" w:rsidR="00264CC4" w:rsidRPr="00264CC4" w:rsidRDefault="00264CC4" w:rsidP="00264CC4">
            <w:pPr>
              <w:jc w:val="both"/>
              <w:rPr>
                <w:rFonts w:ascii="Arial" w:hAnsi="Arial" w:cs="Arial"/>
                <w:b/>
                <w:bCs/>
                <w:sz w:val="24"/>
                <w:szCs w:val="24"/>
                <w:lang w:val="en-US"/>
              </w:rPr>
            </w:pPr>
            <w:r w:rsidRPr="00264CC4">
              <w:rPr>
                <w:rFonts w:ascii="Arial" w:hAnsi="Arial" w:cs="Arial"/>
                <w:sz w:val="24"/>
                <w:szCs w:val="24"/>
                <w:lang w:val="en-US"/>
              </w:rPr>
              <w:t>Explain five ways in which knowledge of cultural diversity can assist a property practitioner in marketing immovable property.</w:t>
            </w:r>
            <w:r w:rsidRPr="00264CC4">
              <w:rPr>
                <w:rFonts w:ascii="Arial" w:hAnsi="Arial" w:cs="Arial"/>
                <w:b/>
                <w:bCs/>
                <w:sz w:val="24"/>
                <w:szCs w:val="24"/>
                <w:lang w:val="en-US"/>
              </w:rPr>
              <w:t xml:space="preserve"> (5</w:t>
            </w:r>
            <w:r>
              <w:rPr>
                <w:rFonts w:ascii="Arial" w:hAnsi="Arial" w:cs="Arial"/>
                <w:b/>
                <w:bCs/>
                <w:sz w:val="24"/>
                <w:szCs w:val="24"/>
                <w:lang w:val="en-US"/>
              </w:rPr>
              <w:t xml:space="preserve"> Marks</w:t>
            </w:r>
            <w:r w:rsidRPr="00264CC4">
              <w:rPr>
                <w:rFonts w:ascii="Arial" w:hAnsi="Arial" w:cs="Arial"/>
                <w:b/>
                <w:bCs/>
                <w:sz w:val="24"/>
                <w:szCs w:val="24"/>
                <w:lang w:val="en-US"/>
              </w:rPr>
              <w:t>)</w:t>
            </w:r>
          </w:p>
          <w:p w14:paraId="776D6AB7" w14:textId="5F52C12E" w:rsidR="000716A1" w:rsidRPr="00303541" w:rsidRDefault="000716A1" w:rsidP="00DB3CC2">
            <w:pPr>
              <w:jc w:val="both"/>
              <w:rPr>
                <w:rFonts w:ascii="Arial" w:hAnsi="Arial" w:cs="Arial"/>
                <w:color w:val="000000" w:themeColor="text1"/>
                <w:sz w:val="24"/>
                <w:szCs w:val="24"/>
              </w:rPr>
            </w:pPr>
          </w:p>
        </w:tc>
        <w:tc>
          <w:tcPr>
            <w:tcW w:w="5293" w:type="dxa"/>
            <w:shd w:val="clear" w:color="auto" w:fill="E7E6E6" w:themeFill="background2"/>
            <w:vAlign w:val="center"/>
          </w:tcPr>
          <w:p w14:paraId="3BA3DB0D" w14:textId="77777777" w:rsidR="004A6171" w:rsidRPr="00C60A0F" w:rsidRDefault="004A6171" w:rsidP="003F3F67">
            <w:pPr>
              <w:spacing w:line="276" w:lineRule="auto"/>
              <w:rPr>
                <w:rFonts w:ascii="Arial" w:hAnsi="Arial" w:cs="Arial"/>
                <w:color w:val="000000" w:themeColor="text1"/>
                <w:sz w:val="24"/>
                <w:szCs w:val="24"/>
              </w:rPr>
            </w:pPr>
          </w:p>
        </w:tc>
      </w:tr>
      <w:tr w:rsidR="00541AA5" w:rsidRPr="00C60A0F" w14:paraId="3B3C1B5F" w14:textId="77777777" w:rsidTr="0015732B">
        <w:tc>
          <w:tcPr>
            <w:tcW w:w="684" w:type="dxa"/>
            <w:vAlign w:val="center"/>
          </w:tcPr>
          <w:p w14:paraId="4703392A" w14:textId="686B4D81" w:rsidR="00541AA5" w:rsidRPr="00C60A0F" w:rsidRDefault="00264CC4" w:rsidP="003F3F67">
            <w:pPr>
              <w:spacing w:line="276" w:lineRule="auto"/>
              <w:rPr>
                <w:rFonts w:ascii="Arial" w:hAnsi="Arial" w:cs="Arial"/>
                <w:color w:val="000000" w:themeColor="text1"/>
                <w:sz w:val="24"/>
                <w:szCs w:val="24"/>
              </w:rPr>
            </w:pPr>
            <w:r>
              <w:rPr>
                <w:rFonts w:ascii="Arial" w:hAnsi="Arial" w:cs="Arial"/>
                <w:color w:val="000000" w:themeColor="text1"/>
                <w:sz w:val="24"/>
                <w:szCs w:val="24"/>
              </w:rPr>
              <w:t>2</w:t>
            </w:r>
          </w:p>
        </w:tc>
        <w:tc>
          <w:tcPr>
            <w:tcW w:w="3794" w:type="dxa"/>
            <w:vAlign w:val="center"/>
          </w:tcPr>
          <w:p w14:paraId="61B4EC01" w14:textId="21DA0BE4" w:rsidR="00541AA5" w:rsidRPr="00A77C2B" w:rsidRDefault="00264CC4" w:rsidP="00264CC4">
            <w:pPr>
              <w:keepNext/>
              <w:keepLines/>
              <w:spacing w:before="200" w:line="276" w:lineRule="auto"/>
              <w:outlineLvl w:val="1"/>
              <w:rPr>
                <w:rFonts w:ascii="Arial" w:eastAsia="MS Gothic" w:hAnsi="Arial" w:cs="Arial"/>
                <w:b/>
                <w:bCs/>
                <w:kern w:val="0"/>
                <w:sz w:val="24"/>
                <w:szCs w:val="24"/>
                <w:lang w:val="en-US"/>
                <w14:ligatures w14:val="none"/>
              </w:rPr>
            </w:pPr>
            <w:r w:rsidRPr="00A77C2B">
              <w:rPr>
                <w:rFonts w:ascii="Arial" w:eastAsia="MS Gothic" w:hAnsi="Arial" w:cs="Arial"/>
                <w:kern w:val="0"/>
                <w:sz w:val="24"/>
                <w:szCs w:val="24"/>
                <w:lang w:val="en-US"/>
                <w14:ligatures w14:val="none"/>
              </w:rPr>
              <w:t>Identify five stakeholders operating within the real estate environment and briefly state the role of each stakeholder.</w:t>
            </w:r>
            <w:r w:rsidRPr="00A77C2B">
              <w:rPr>
                <w:rFonts w:ascii="Arial" w:eastAsia="MS Gothic" w:hAnsi="Arial" w:cs="Arial"/>
                <w:b/>
                <w:bCs/>
                <w:kern w:val="0"/>
                <w:sz w:val="24"/>
                <w:szCs w:val="24"/>
                <w:lang w:val="en-US"/>
                <w14:ligatures w14:val="none"/>
              </w:rPr>
              <w:t xml:space="preserve"> (5 Marks)</w:t>
            </w:r>
          </w:p>
        </w:tc>
        <w:tc>
          <w:tcPr>
            <w:tcW w:w="5293" w:type="dxa"/>
            <w:shd w:val="clear" w:color="auto" w:fill="E7E6E6" w:themeFill="background2"/>
            <w:vAlign w:val="center"/>
          </w:tcPr>
          <w:p w14:paraId="74CEC3D8" w14:textId="1BCB0E83" w:rsidR="00541AA5" w:rsidRPr="00C60A0F" w:rsidRDefault="00541AA5" w:rsidP="003F3F67">
            <w:pPr>
              <w:spacing w:line="276" w:lineRule="auto"/>
              <w:rPr>
                <w:rFonts w:ascii="Arial" w:hAnsi="Arial" w:cs="Arial"/>
                <w:color w:val="000000" w:themeColor="text1"/>
                <w:sz w:val="24"/>
                <w:szCs w:val="24"/>
              </w:rPr>
            </w:pPr>
          </w:p>
        </w:tc>
      </w:tr>
      <w:tr w:rsidR="00541AA5" w:rsidRPr="00C60A0F" w14:paraId="341346E0" w14:textId="77777777" w:rsidTr="0015732B">
        <w:tc>
          <w:tcPr>
            <w:tcW w:w="684" w:type="dxa"/>
            <w:vAlign w:val="center"/>
          </w:tcPr>
          <w:p w14:paraId="7B980607" w14:textId="33564C54" w:rsidR="00541AA5" w:rsidRPr="00C60A0F" w:rsidRDefault="00264CC4" w:rsidP="003F3F67">
            <w:pPr>
              <w:spacing w:line="276" w:lineRule="auto"/>
              <w:rPr>
                <w:rFonts w:ascii="Arial" w:hAnsi="Arial" w:cs="Arial"/>
                <w:color w:val="000000" w:themeColor="text1"/>
                <w:sz w:val="24"/>
                <w:szCs w:val="24"/>
              </w:rPr>
            </w:pPr>
            <w:r>
              <w:rPr>
                <w:rFonts w:ascii="Arial" w:hAnsi="Arial" w:cs="Arial"/>
                <w:color w:val="000000" w:themeColor="text1"/>
                <w:sz w:val="24"/>
                <w:szCs w:val="24"/>
              </w:rPr>
              <w:t>3</w:t>
            </w:r>
          </w:p>
        </w:tc>
        <w:tc>
          <w:tcPr>
            <w:tcW w:w="3794" w:type="dxa"/>
            <w:vAlign w:val="center"/>
          </w:tcPr>
          <w:p w14:paraId="6BDD4D41" w14:textId="77777777" w:rsidR="00A77C2B" w:rsidRPr="00A77C2B" w:rsidRDefault="00A77C2B" w:rsidP="00A77C2B">
            <w:pPr>
              <w:keepNext/>
              <w:spacing w:after="120"/>
              <w:jc w:val="both"/>
              <w:outlineLvl w:val="2"/>
              <w:rPr>
                <w:rFonts w:ascii="Arial" w:hAnsi="Arial" w:cs="Arial"/>
                <w:sz w:val="24"/>
                <w:szCs w:val="24"/>
              </w:rPr>
            </w:pPr>
            <w:r w:rsidRPr="00A77C2B">
              <w:rPr>
                <w:rFonts w:ascii="Arial" w:hAnsi="Arial" w:cs="Arial"/>
                <w:sz w:val="24"/>
                <w:szCs w:val="24"/>
              </w:rPr>
              <w:t>Define the following concepts in the context of real estate marketing:</w:t>
            </w:r>
          </w:p>
          <w:p w14:paraId="66A4A7EA" w14:textId="77777777" w:rsidR="00A77C2B" w:rsidRPr="00A77C2B" w:rsidRDefault="00A77C2B" w:rsidP="00A77C2B">
            <w:pPr>
              <w:pStyle w:val="ListParagraph"/>
              <w:keepNext/>
              <w:numPr>
                <w:ilvl w:val="0"/>
                <w:numId w:val="42"/>
              </w:numPr>
              <w:spacing w:after="120"/>
              <w:jc w:val="both"/>
              <w:outlineLvl w:val="2"/>
              <w:rPr>
                <w:rFonts w:ascii="Arial" w:hAnsi="Arial" w:cs="Arial"/>
                <w:sz w:val="24"/>
                <w:szCs w:val="24"/>
              </w:rPr>
            </w:pPr>
            <w:r w:rsidRPr="00A77C2B">
              <w:rPr>
                <w:rFonts w:ascii="Arial" w:hAnsi="Arial" w:cs="Arial"/>
                <w:sz w:val="24"/>
                <w:szCs w:val="24"/>
              </w:rPr>
              <w:t>Advertising (1)</w:t>
            </w:r>
          </w:p>
          <w:p w14:paraId="71C67988" w14:textId="77777777" w:rsidR="00A77C2B" w:rsidRPr="00A77C2B" w:rsidRDefault="00A77C2B" w:rsidP="00A77C2B">
            <w:pPr>
              <w:pStyle w:val="ListParagraph"/>
              <w:keepNext/>
              <w:numPr>
                <w:ilvl w:val="0"/>
                <w:numId w:val="42"/>
              </w:numPr>
              <w:spacing w:after="120"/>
              <w:jc w:val="both"/>
              <w:outlineLvl w:val="2"/>
              <w:rPr>
                <w:rFonts w:ascii="Arial" w:hAnsi="Arial" w:cs="Arial"/>
                <w:sz w:val="24"/>
                <w:szCs w:val="24"/>
              </w:rPr>
            </w:pPr>
            <w:r w:rsidRPr="00A77C2B">
              <w:rPr>
                <w:rFonts w:ascii="Arial" w:hAnsi="Arial" w:cs="Arial"/>
                <w:sz w:val="24"/>
                <w:szCs w:val="24"/>
              </w:rPr>
              <w:t>Personal selling (1)</w:t>
            </w:r>
          </w:p>
          <w:p w14:paraId="200CAD76" w14:textId="77777777" w:rsidR="00A77C2B" w:rsidRPr="00A77C2B" w:rsidRDefault="00A77C2B" w:rsidP="00A77C2B">
            <w:pPr>
              <w:pStyle w:val="ListParagraph"/>
              <w:keepNext/>
              <w:numPr>
                <w:ilvl w:val="0"/>
                <w:numId w:val="42"/>
              </w:numPr>
              <w:spacing w:after="120"/>
              <w:jc w:val="both"/>
              <w:outlineLvl w:val="2"/>
              <w:rPr>
                <w:rFonts w:ascii="Arial" w:hAnsi="Arial" w:cs="Arial"/>
                <w:sz w:val="24"/>
                <w:szCs w:val="24"/>
              </w:rPr>
            </w:pPr>
            <w:r w:rsidRPr="00A77C2B">
              <w:rPr>
                <w:rFonts w:ascii="Arial" w:hAnsi="Arial" w:cs="Arial"/>
                <w:sz w:val="24"/>
                <w:szCs w:val="24"/>
              </w:rPr>
              <w:t>Public relations (1)</w:t>
            </w:r>
          </w:p>
          <w:p w14:paraId="79EB4DC2" w14:textId="77777777" w:rsidR="00A77C2B" w:rsidRPr="00A77C2B" w:rsidRDefault="00A77C2B" w:rsidP="00A77C2B">
            <w:pPr>
              <w:pStyle w:val="ListParagraph"/>
              <w:keepNext/>
              <w:numPr>
                <w:ilvl w:val="0"/>
                <w:numId w:val="42"/>
              </w:numPr>
              <w:spacing w:after="120"/>
              <w:jc w:val="both"/>
              <w:outlineLvl w:val="2"/>
              <w:rPr>
                <w:rFonts w:ascii="Arial" w:hAnsi="Arial" w:cs="Arial"/>
                <w:sz w:val="24"/>
                <w:szCs w:val="24"/>
              </w:rPr>
            </w:pPr>
            <w:r w:rsidRPr="00A77C2B">
              <w:rPr>
                <w:rFonts w:ascii="Arial" w:hAnsi="Arial" w:cs="Arial"/>
                <w:sz w:val="24"/>
                <w:szCs w:val="24"/>
              </w:rPr>
              <w:t>Direct response marketing (1)</w:t>
            </w:r>
          </w:p>
          <w:p w14:paraId="23E997DF" w14:textId="13FA0700" w:rsidR="00A77C2B" w:rsidRPr="00A77C2B" w:rsidRDefault="00A77C2B" w:rsidP="00A77C2B">
            <w:pPr>
              <w:pStyle w:val="ListParagraph"/>
              <w:keepNext/>
              <w:numPr>
                <w:ilvl w:val="0"/>
                <w:numId w:val="42"/>
              </w:numPr>
              <w:spacing w:after="120"/>
              <w:jc w:val="both"/>
              <w:outlineLvl w:val="2"/>
              <w:rPr>
                <w:rFonts w:ascii="Arial" w:hAnsi="Arial" w:cs="Arial"/>
                <w:sz w:val="24"/>
                <w:szCs w:val="24"/>
              </w:rPr>
            </w:pPr>
            <w:r w:rsidRPr="00A77C2B">
              <w:rPr>
                <w:rFonts w:ascii="Arial" w:hAnsi="Arial" w:cs="Arial"/>
                <w:sz w:val="24"/>
                <w:szCs w:val="24"/>
              </w:rPr>
              <w:t>After-sales service (1)</w:t>
            </w:r>
          </w:p>
          <w:p w14:paraId="122C3461" w14:textId="3551AEA8" w:rsidR="00541AA5" w:rsidRPr="00A77C2B" w:rsidRDefault="00A77C2B" w:rsidP="00304EFB">
            <w:pPr>
              <w:keepNext/>
              <w:spacing w:after="120"/>
              <w:jc w:val="both"/>
              <w:outlineLvl w:val="2"/>
              <w:rPr>
                <w:rFonts w:ascii="Arial" w:hAnsi="Arial" w:cs="Arial"/>
                <w:b/>
                <w:bCs/>
                <w:sz w:val="24"/>
                <w:szCs w:val="24"/>
              </w:rPr>
            </w:pPr>
            <w:r w:rsidRPr="00A77C2B">
              <w:rPr>
                <w:rFonts w:ascii="Arial" w:hAnsi="Arial" w:cs="Arial"/>
                <w:b/>
                <w:bCs/>
                <w:sz w:val="24"/>
                <w:szCs w:val="24"/>
              </w:rPr>
              <w:t>(5 Marks)</w:t>
            </w:r>
          </w:p>
        </w:tc>
        <w:tc>
          <w:tcPr>
            <w:tcW w:w="5293" w:type="dxa"/>
            <w:shd w:val="clear" w:color="auto" w:fill="E7E6E6" w:themeFill="background2"/>
            <w:vAlign w:val="center"/>
          </w:tcPr>
          <w:p w14:paraId="44E22E33" w14:textId="5313059C" w:rsidR="00541AA5" w:rsidRPr="00C60A0F" w:rsidRDefault="00541AA5" w:rsidP="003F3F67">
            <w:pPr>
              <w:spacing w:line="276" w:lineRule="auto"/>
              <w:rPr>
                <w:rFonts w:ascii="Arial" w:hAnsi="Arial" w:cs="Arial"/>
                <w:color w:val="000000" w:themeColor="text1"/>
                <w:sz w:val="24"/>
                <w:szCs w:val="24"/>
              </w:rPr>
            </w:pPr>
          </w:p>
        </w:tc>
      </w:tr>
      <w:tr w:rsidR="00264CC4" w:rsidRPr="00C60A0F" w14:paraId="709D1D93" w14:textId="77777777" w:rsidTr="0015732B">
        <w:tc>
          <w:tcPr>
            <w:tcW w:w="684" w:type="dxa"/>
            <w:vAlign w:val="center"/>
          </w:tcPr>
          <w:p w14:paraId="0B037E15" w14:textId="10BB0DB5" w:rsidR="00264CC4" w:rsidRDefault="00264CC4" w:rsidP="003F3F67">
            <w:pPr>
              <w:spacing w:line="276" w:lineRule="auto"/>
              <w:rPr>
                <w:rFonts w:ascii="Arial" w:hAnsi="Arial" w:cs="Arial"/>
                <w:color w:val="000000" w:themeColor="text1"/>
                <w:sz w:val="24"/>
                <w:szCs w:val="24"/>
              </w:rPr>
            </w:pPr>
            <w:r>
              <w:rPr>
                <w:rFonts w:ascii="Arial" w:hAnsi="Arial" w:cs="Arial"/>
                <w:color w:val="000000" w:themeColor="text1"/>
                <w:sz w:val="24"/>
                <w:szCs w:val="24"/>
              </w:rPr>
              <w:t>4</w:t>
            </w:r>
          </w:p>
        </w:tc>
        <w:tc>
          <w:tcPr>
            <w:tcW w:w="3794" w:type="dxa"/>
            <w:vAlign w:val="center"/>
          </w:tcPr>
          <w:p w14:paraId="2008A64D" w14:textId="3C6782C2" w:rsidR="00264CC4" w:rsidRPr="00264CC4" w:rsidRDefault="00264CC4" w:rsidP="00C93743">
            <w:pPr>
              <w:keepNext/>
              <w:spacing w:after="120"/>
              <w:jc w:val="both"/>
              <w:outlineLvl w:val="2"/>
              <w:rPr>
                <w:rFonts w:ascii="Arial" w:hAnsi="Arial" w:cs="Arial"/>
                <w:b/>
                <w:bCs/>
                <w:sz w:val="24"/>
                <w:szCs w:val="24"/>
                <w:lang w:val="en-US"/>
              </w:rPr>
            </w:pPr>
            <w:r w:rsidRPr="00264CC4">
              <w:rPr>
                <w:rFonts w:ascii="Arial" w:hAnsi="Arial" w:cs="Arial"/>
                <w:sz w:val="24"/>
                <w:szCs w:val="24"/>
                <w:lang w:val="en-US"/>
              </w:rPr>
              <w:t>Explain the four fit and proper requirements attaching to financial service providers under FAIS. Award one additional mark for a clear overall explanation.</w:t>
            </w:r>
            <w:r w:rsidRPr="00264CC4">
              <w:rPr>
                <w:rFonts w:ascii="Arial" w:hAnsi="Arial" w:cs="Arial"/>
                <w:b/>
                <w:bCs/>
                <w:sz w:val="24"/>
                <w:szCs w:val="24"/>
                <w:lang w:val="en-US"/>
              </w:rPr>
              <w:t xml:space="preserve"> (5 Marks)</w:t>
            </w:r>
          </w:p>
        </w:tc>
        <w:tc>
          <w:tcPr>
            <w:tcW w:w="5293" w:type="dxa"/>
            <w:shd w:val="clear" w:color="auto" w:fill="E7E6E6" w:themeFill="background2"/>
            <w:vAlign w:val="center"/>
          </w:tcPr>
          <w:p w14:paraId="06E09412" w14:textId="77777777" w:rsidR="00264CC4" w:rsidRPr="00C60A0F" w:rsidRDefault="00264CC4" w:rsidP="003F3F67">
            <w:pPr>
              <w:spacing w:line="276" w:lineRule="auto"/>
              <w:rPr>
                <w:rFonts w:ascii="Arial" w:hAnsi="Arial" w:cs="Arial"/>
                <w:color w:val="000000" w:themeColor="text1"/>
                <w:sz w:val="24"/>
                <w:szCs w:val="24"/>
              </w:rPr>
            </w:pPr>
          </w:p>
        </w:tc>
      </w:tr>
      <w:tr w:rsidR="00264CC4" w:rsidRPr="00C60A0F" w14:paraId="61B714A0" w14:textId="77777777" w:rsidTr="0015732B">
        <w:tc>
          <w:tcPr>
            <w:tcW w:w="684" w:type="dxa"/>
            <w:vAlign w:val="center"/>
          </w:tcPr>
          <w:p w14:paraId="4685596E" w14:textId="73098E66" w:rsidR="00264CC4" w:rsidRDefault="00264CC4" w:rsidP="003F3F67">
            <w:pPr>
              <w:spacing w:line="276" w:lineRule="auto"/>
              <w:rPr>
                <w:rFonts w:ascii="Arial" w:hAnsi="Arial" w:cs="Arial"/>
                <w:color w:val="000000" w:themeColor="text1"/>
                <w:sz w:val="24"/>
                <w:szCs w:val="24"/>
              </w:rPr>
            </w:pPr>
            <w:r>
              <w:rPr>
                <w:rFonts w:ascii="Arial" w:hAnsi="Arial" w:cs="Arial"/>
                <w:color w:val="000000" w:themeColor="text1"/>
                <w:sz w:val="24"/>
                <w:szCs w:val="24"/>
              </w:rPr>
              <w:t>5</w:t>
            </w:r>
          </w:p>
        </w:tc>
        <w:tc>
          <w:tcPr>
            <w:tcW w:w="3794" w:type="dxa"/>
            <w:vAlign w:val="center"/>
          </w:tcPr>
          <w:p w14:paraId="04C4A6D5" w14:textId="033307B2" w:rsidR="00264CC4" w:rsidRPr="00264CC4" w:rsidRDefault="00A873B9" w:rsidP="00C93743">
            <w:pPr>
              <w:keepNext/>
              <w:spacing w:after="120"/>
              <w:jc w:val="both"/>
              <w:outlineLvl w:val="2"/>
              <w:rPr>
                <w:rFonts w:ascii="Arial" w:hAnsi="Arial" w:cs="Arial"/>
                <w:b/>
                <w:bCs/>
                <w:sz w:val="24"/>
                <w:szCs w:val="24"/>
                <w:lang w:val="en-US"/>
              </w:rPr>
            </w:pPr>
            <w:r w:rsidRPr="00264CC4">
              <w:rPr>
                <w:rFonts w:ascii="Arial" w:hAnsi="Arial" w:cs="Arial"/>
                <w:sz w:val="24"/>
                <w:szCs w:val="24"/>
                <w:lang w:val="en-US"/>
              </w:rPr>
              <w:t>List five key provisions or requirements that FAIS places on financial service providers.</w:t>
            </w:r>
            <w:r w:rsidRPr="00264CC4">
              <w:rPr>
                <w:rFonts w:ascii="Arial" w:hAnsi="Arial" w:cs="Arial"/>
                <w:b/>
                <w:bCs/>
                <w:sz w:val="24"/>
                <w:szCs w:val="24"/>
                <w:lang w:val="en-US"/>
              </w:rPr>
              <w:t xml:space="preserve"> </w:t>
            </w:r>
            <w:r w:rsidR="00264CC4" w:rsidRPr="00264CC4">
              <w:rPr>
                <w:rFonts w:ascii="Arial" w:hAnsi="Arial" w:cs="Arial"/>
                <w:b/>
                <w:bCs/>
                <w:sz w:val="24"/>
                <w:szCs w:val="24"/>
                <w:lang w:val="en-US"/>
              </w:rPr>
              <w:t>(</w:t>
            </w:r>
            <w:r w:rsidRPr="00264CC4">
              <w:rPr>
                <w:rFonts w:ascii="Arial" w:hAnsi="Arial" w:cs="Arial"/>
                <w:b/>
                <w:bCs/>
                <w:sz w:val="24"/>
                <w:szCs w:val="24"/>
                <w:lang w:val="en-US"/>
              </w:rPr>
              <w:t>5</w:t>
            </w:r>
            <w:r w:rsidR="00264CC4" w:rsidRPr="00264CC4">
              <w:rPr>
                <w:rFonts w:ascii="Arial" w:hAnsi="Arial" w:cs="Arial"/>
                <w:b/>
                <w:bCs/>
                <w:sz w:val="24"/>
                <w:szCs w:val="24"/>
                <w:lang w:val="en-US"/>
              </w:rPr>
              <w:t xml:space="preserve"> Marks)</w:t>
            </w:r>
          </w:p>
        </w:tc>
        <w:tc>
          <w:tcPr>
            <w:tcW w:w="5293" w:type="dxa"/>
            <w:shd w:val="clear" w:color="auto" w:fill="E7E6E6" w:themeFill="background2"/>
            <w:vAlign w:val="center"/>
          </w:tcPr>
          <w:p w14:paraId="0740F301" w14:textId="77777777" w:rsidR="00264CC4" w:rsidRPr="00C60A0F" w:rsidRDefault="00264CC4" w:rsidP="003F3F67">
            <w:pPr>
              <w:spacing w:line="276" w:lineRule="auto"/>
              <w:rPr>
                <w:rFonts w:ascii="Arial" w:hAnsi="Arial" w:cs="Arial"/>
                <w:color w:val="000000" w:themeColor="text1"/>
                <w:sz w:val="24"/>
                <w:szCs w:val="24"/>
              </w:rPr>
            </w:pPr>
          </w:p>
        </w:tc>
      </w:tr>
      <w:tr w:rsidR="00264CC4" w:rsidRPr="00C60A0F" w14:paraId="213C13BA" w14:textId="77777777" w:rsidTr="0015732B">
        <w:tc>
          <w:tcPr>
            <w:tcW w:w="684" w:type="dxa"/>
            <w:vAlign w:val="center"/>
          </w:tcPr>
          <w:p w14:paraId="0950764F" w14:textId="50A8E15B" w:rsidR="00264CC4" w:rsidRDefault="00264CC4" w:rsidP="003F3F67">
            <w:pPr>
              <w:spacing w:line="276" w:lineRule="auto"/>
              <w:rPr>
                <w:rFonts w:ascii="Arial" w:hAnsi="Arial" w:cs="Arial"/>
                <w:color w:val="000000" w:themeColor="text1"/>
                <w:sz w:val="24"/>
                <w:szCs w:val="24"/>
              </w:rPr>
            </w:pPr>
            <w:r>
              <w:rPr>
                <w:rFonts w:ascii="Arial" w:hAnsi="Arial" w:cs="Arial"/>
                <w:color w:val="000000" w:themeColor="text1"/>
                <w:sz w:val="24"/>
                <w:szCs w:val="24"/>
              </w:rPr>
              <w:t>6</w:t>
            </w:r>
          </w:p>
        </w:tc>
        <w:tc>
          <w:tcPr>
            <w:tcW w:w="3794" w:type="dxa"/>
            <w:vAlign w:val="center"/>
          </w:tcPr>
          <w:p w14:paraId="6ED75B96" w14:textId="1C2C5A1E" w:rsidR="00264CC4" w:rsidRPr="00264CC4" w:rsidRDefault="00A873B9" w:rsidP="00C93743">
            <w:pPr>
              <w:keepNext/>
              <w:spacing w:after="120"/>
              <w:jc w:val="both"/>
              <w:outlineLvl w:val="2"/>
              <w:rPr>
                <w:rFonts w:ascii="Arial" w:hAnsi="Arial" w:cs="Arial"/>
                <w:b/>
                <w:bCs/>
                <w:sz w:val="24"/>
                <w:szCs w:val="24"/>
                <w:lang w:val="en-US"/>
              </w:rPr>
            </w:pPr>
            <w:r w:rsidRPr="00264CC4">
              <w:rPr>
                <w:rFonts w:ascii="Arial" w:hAnsi="Arial" w:cs="Arial"/>
                <w:sz w:val="24"/>
                <w:szCs w:val="24"/>
                <w:lang w:val="en-US"/>
              </w:rPr>
              <w:t>Explain five important points relating to mandates and multi-listing systems in real estate practice.</w:t>
            </w:r>
            <w:r w:rsidRPr="00264CC4">
              <w:rPr>
                <w:rFonts w:ascii="Arial" w:hAnsi="Arial" w:cs="Arial"/>
                <w:b/>
                <w:bCs/>
                <w:sz w:val="24"/>
                <w:szCs w:val="24"/>
                <w:lang w:val="en-US"/>
              </w:rPr>
              <w:t xml:space="preserve"> </w:t>
            </w:r>
            <w:r w:rsidR="00264CC4" w:rsidRPr="00264CC4">
              <w:rPr>
                <w:rFonts w:ascii="Arial" w:hAnsi="Arial" w:cs="Arial"/>
                <w:b/>
                <w:bCs/>
                <w:sz w:val="24"/>
                <w:szCs w:val="24"/>
                <w:lang w:val="en-US"/>
              </w:rPr>
              <w:t>(</w:t>
            </w:r>
            <w:r w:rsidRPr="00264CC4">
              <w:rPr>
                <w:rFonts w:ascii="Arial" w:hAnsi="Arial" w:cs="Arial"/>
                <w:b/>
                <w:bCs/>
                <w:sz w:val="24"/>
                <w:szCs w:val="24"/>
                <w:lang w:val="en-US"/>
              </w:rPr>
              <w:t>5</w:t>
            </w:r>
            <w:r w:rsidR="00264CC4">
              <w:rPr>
                <w:rFonts w:ascii="Arial" w:hAnsi="Arial" w:cs="Arial"/>
                <w:b/>
                <w:bCs/>
                <w:sz w:val="24"/>
                <w:szCs w:val="24"/>
                <w:lang w:val="en-US"/>
              </w:rPr>
              <w:t xml:space="preserve"> Marks</w:t>
            </w:r>
            <w:r w:rsidR="00264CC4" w:rsidRPr="00264CC4">
              <w:rPr>
                <w:rFonts w:ascii="Arial" w:hAnsi="Arial" w:cs="Arial"/>
                <w:b/>
                <w:bCs/>
                <w:sz w:val="24"/>
                <w:szCs w:val="24"/>
                <w:lang w:val="en-US"/>
              </w:rPr>
              <w:t>)</w:t>
            </w:r>
          </w:p>
        </w:tc>
        <w:tc>
          <w:tcPr>
            <w:tcW w:w="5293" w:type="dxa"/>
            <w:shd w:val="clear" w:color="auto" w:fill="E7E6E6" w:themeFill="background2"/>
            <w:vAlign w:val="center"/>
          </w:tcPr>
          <w:p w14:paraId="56E16DBF" w14:textId="77777777" w:rsidR="00264CC4" w:rsidRPr="00C60A0F" w:rsidRDefault="00264CC4" w:rsidP="003F3F67">
            <w:pPr>
              <w:spacing w:line="276" w:lineRule="auto"/>
              <w:rPr>
                <w:rFonts w:ascii="Arial" w:hAnsi="Arial" w:cs="Arial"/>
                <w:color w:val="000000" w:themeColor="text1"/>
                <w:sz w:val="24"/>
                <w:szCs w:val="24"/>
              </w:rPr>
            </w:pPr>
          </w:p>
        </w:tc>
      </w:tr>
    </w:tbl>
    <w:p w14:paraId="20421576" w14:textId="41906372" w:rsidR="00732E4B" w:rsidRDefault="00732E4B" w:rsidP="003F3F67">
      <w:pPr>
        <w:spacing w:line="276" w:lineRule="auto"/>
        <w:jc w:val="both"/>
        <w:rPr>
          <w:rFonts w:ascii="Arial" w:hAnsi="Arial" w:cs="Arial"/>
          <w:b/>
          <w:bCs/>
          <w:color w:val="000000" w:themeColor="text1"/>
          <w:sz w:val="24"/>
          <w:szCs w:val="24"/>
          <w:u w:val="single"/>
        </w:rPr>
      </w:pPr>
    </w:p>
    <w:p w14:paraId="2BEEAA11" w14:textId="77777777" w:rsidR="0015732B" w:rsidRPr="00C60A0F" w:rsidRDefault="0015732B" w:rsidP="003F3F67">
      <w:pPr>
        <w:spacing w:line="276" w:lineRule="auto"/>
        <w:jc w:val="both"/>
        <w:rPr>
          <w:rFonts w:ascii="Arial" w:hAnsi="Arial" w:cs="Arial"/>
          <w:b/>
          <w:bCs/>
          <w:color w:val="000000" w:themeColor="text1"/>
          <w:sz w:val="24"/>
          <w:szCs w:val="24"/>
          <w:u w:val="single"/>
        </w:rPr>
      </w:pPr>
    </w:p>
    <w:p w14:paraId="405C5918" w14:textId="029821E4" w:rsidR="003F35DA" w:rsidRPr="00C60A0F" w:rsidRDefault="00AD65C8" w:rsidP="003F3F67">
      <w:pPr>
        <w:spacing w:line="276" w:lineRule="auto"/>
        <w:jc w:val="both"/>
        <w:rPr>
          <w:rFonts w:ascii="Arial" w:hAnsi="Arial" w:cs="Arial"/>
          <w:b/>
          <w:bCs/>
          <w:color w:val="000000" w:themeColor="text1"/>
          <w:sz w:val="24"/>
          <w:szCs w:val="24"/>
        </w:rPr>
      </w:pPr>
      <w:r>
        <w:rPr>
          <w:rFonts w:ascii="Arial" w:hAnsi="Arial" w:cs="Arial"/>
          <w:b/>
          <w:bCs/>
          <w:color w:val="000000" w:themeColor="text1"/>
          <w:sz w:val="24"/>
          <w:szCs w:val="24"/>
          <w:u w:val="single"/>
        </w:rPr>
        <w:t>Section D</w:t>
      </w:r>
      <w:r w:rsidR="004E1582" w:rsidRPr="00C60A0F">
        <w:rPr>
          <w:rFonts w:ascii="Arial" w:hAnsi="Arial" w:cs="Arial"/>
          <w:b/>
          <w:bCs/>
          <w:color w:val="000000" w:themeColor="text1"/>
          <w:sz w:val="24"/>
          <w:szCs w:val="24"/>
        </w:rPr>
        <w:tab/>
      </w:r>
      <w:r w:rsidR="004E1582" w:rsidRPr="00C60A0F">
        <w:rPr>
          <w:rFonts w:ascii="Arial" w:hAnsi="Arial" w:cs="Arial"/>
          <w:b/>
          <w:bCs/>
          <w:color w:val="000000" w:themeColor="text1"/>
          <w:sz w:val="24"/>
          <w:szCs w:val="24"/>
        </w:rPr>
        <w:tab/>
      </w:r>
      <w:r w:rsidR="00D55578" w:rsidRPr="00D55578">
        <w:rPr>
          <w:rFonts w:ascii="Arial" w:hAnsi="Arial" w:cs="Arial"/>
          <w:b/>
          <w:bCs/>
          <w:color w:val="000000" w:themeColor="text1"/>
          <w:sz w:val="24"/>
          <w:szCs w:val="24"/>
          <w:u w:val="single"/>
        </w:rPr>
        <w:t>The Property Practitioners Code of Conduct</w:t>
      </w:r>
      <w:r w:rsidR="004A684B" w:rsidRPr="00C60A0F">
        <w:rPr>
          <w:rFonts w:ascii="Arial" w:hAnsi="Arial" w:cs="Arial"/>
          <w:b/>
          <w:bCs/>
          <w:color w:val="000000" w:themeColor="text1"/>
          <w:sz w:val="24"/>
          <w:szCs w:val="24"/>
        </w:rPr>
        <w:tab/>
      </w:r>
      <w:r w:rsidR="004A684B" w:rsidRPr="00C60A0F">
        <w:rPr>
          <w:rFonts w:ascii="Arial" w:hAnsi="Arial" w:cs="Arial"/>
          <w:b/>
          <w:bCs/>
          <w:color w:val="000000" w:themeColor="text1"/>
          <w:sz w:val="24"/>
          <w:szCs w:val="24"/>
        </w:rPr>
        <w:tab/>
      </w:r>
      <w:r w:rsidR="00737AA1">
        <w:rPr>
          <w:rFonts w:ascii="Arial" w:hAnsi="Arial" w:cs="Arial"/>
          <w:b/>
          <w:bCs/>
          <w:color w:val="000000" w:themeColor="text1"/>
          <w:sz w:val="24"/>
          <w:szCs w:val="24"/>
          <w:u w:val="single"/>
        </w:rPr>
        <w:t>40</w:t>
      </w:r>
      <w:r w:rsidR="004A684B" w:rsidRPr="00C60A0F">
        <w:rPr>
          <w:rFonts w:ascii="Arial" w:hAnsi="Arial" w:cs="Arial"/>
          <w:b/>
          <w:bCs/>
          <w:color w:val="000000" w:themeColor="text1"/>
          <w:sz w:val="24"/>
          <w:szCs w:val="24"/>
          <w:u w:val="single"/>
        </w:rPr>
        <w:t xml:space="preserve"> MARKS</w:t>
      </w:r>
    </w:p>
    <w:p w14:paraId="15AA60F6" w14:textId="425463F6" w:rsidR="0053576C" w:rsidRPr="00C60A0F" w:rsidRDefault="00065A67" w:rsidP="003F3F67">
      <w:pPr>
        <w:shd w:val="clear" w:color="auto" w:fill="FFFFFF"/>
        <w:spacing w:line="276" w:lineRule="auto"/>
        <w:jc w:val="both"/>
        <w:rPr>
          <w:rFonts w:ascii="Arial" w:hAnsi="Arial" w:cs="Arial"/>
          <w:b/>
          <w:color w:val="000000" w:themeColor="text1"/>
          <w:sz w:val="24"/>
          <w:szCs w:val="24"/>
        </w:rPr>
      </w:pPr>
      <w:bookmarkStart w:id="1" w:name="_Hlk160061320"/>
      <w:r>
        <w:rPr>
          <w:rFonts w:ascii="Arial" w:hAnsi="Arial" w:cs="Arial"/>
          <w:b/>
          <w:color w:val="000000" w:themeColor="text1"/>
          <w:sz w:val="24"/>
          <w:szCs w:val="24"/>
        </w:rPr>
        <w:t>Carefully r</w:t>
      </w:r>
      <w:r w:rsidR="0053576C" w:rsidRPr="00C60A0F">
        <w:rPr>
          <w:rFonts w:ascii="Arial" w:hAnsi="Arial" w:cs="Arial"/>
          <w:b/>
          <w:color w:val="000000" w:themeColor="text1"/>
          <w:sz w:val="24"/>
          <w:szCs w:val="24"/>
        </w:rPr>
        <w:t xml:space="preserve">ead the case study and answer the questions </w:t>
      </w:r>
      <w:r w:rsidR="004D00B9">
        <w:rPr>
          <w:rFonts w:ascii="Arial" w:hAnsi="Arial" w:cs="Arial"/>
          <w:b/>
          <w:color w:val="000000" w:themeColor="text1"/>
          <w:sz w:val="24"/>
          <w:szCs w:val="24"/>
        </w:rPr>
        <w:t xml:space="preserve">and do the activity </w:t>
      </w:r>
      <w:r w:rsidR="0053576C" w:rsidRPr="00C60A0F">
        <w:rPr>
          <w:rFonts w:ascii="Arial" w:hAnsi="Arial" w:cs="Arial"/>
          <w:b/>
          <w:color w:val="000000" w:themeColor="text1"/>
          <w:sz w:val="24"/>
          <w:szCs w:val="24"/>
        </w:rPr>
        <w:t>that follow</w:t>
      </w:r>
      <w:r w:rsidR="004D00B9">
        <w:rPr>
          <w:rFonts w:ascii="Arial" w:hAnsi="Arial" w:cs="Arial"/>
          <w:b/>
          <w:color w:val="000000" w:themeColor="text1"/>
          <w:sz w:val="24"/>
          <w:szCs w:val="24"/>
        </w:rPr>
        <w:t>s</w:t>
      </w:r>
      <w:r w:rsidR="0053576C" w:rsidRPr="00C60A0F">
        <w:rPr>
          <w:rFonts w:ascii="Arial" w:hAnsi="Arial" w:cs="Arial"/>
          <w:b/>
          <w:color w:val="000000" w:themeColor="text1"/>
          <w:sz w:val="24"/>
          <w:szCs w:val="24"/>
        </w:rPr>
        <w:t>:</w:t>
      </w:r>
    </w:p>
    <w:p w14:paraId="1EF1FD3C" w14:textId="1758A1A0" w:rsidR="00737AA1" w:rsidRPr="00737AA1" w:rsidRDefault="00B067A6" w:rsidP="00737AA1">
      <w:pPr>
        <w:pStyle w:val="NormalWeb"/>
        <w:spacing w:after="0" w:line="276" w:lineRule="auto"/>
        <w:rPr>
          <w:rFonts w:ascii="Arial" w:hAnsi="Arial" w:cs="Arial"/>
        </w:rPr>
      </w:pPr>
      <w:r>
        <w:rPr>
          <w:rFonts w:ascii="Arial" w:hAnsi="Arial" w:cs="Arial"/>
        </w:rPr>
        <w:lastRenderedPageBreak/>
        <w:t>KwaKuhle ekhaya</w:t>
      </w:r>
      <w:r w:rsidR="00737AA1" w:rsidRPr="00737AA1">
        <w:rPr>
          <w:rFonts w:ascii="Arial" w:hAnsi="Arial" w:cs="Arial"/>
        </w:rPr>
        <w:t xml:space="preserve"> Homes is a small estate agency firm operating in a growing residential suburb. The firm has recently appointed </w:t>
      </w:r>
      <w:r w:rsidR="00737AA1" w:rsidRPr="00737AA1">
        <w:rPr>
          <w:rFonts w:ascii="Arial" w:hAnsi="Arial" w:cs="Arial"/>
          <w:b/>
          <w:bCs/>
        </w:rPr>
        <w:t>Lerato</w:t>
      </w:r>
      <w:r w:rsidR="00737AA1" w:rsidRPr="00737AA1">
        <w:rPr>
          <w:rFonts w:ascii="Arial" w:hAnsi="Arial" w:cs="Arial"/>
        </w:rPr>
        <w:t xml:space="preserve">, a new property practitioner. Lerato has been asked to assist with the marketing and selling of a three-bedroom townhouse owned by </w:t>
      </w:r>
      <w:r w:rsidR="00737AA1" w:rsidRPr="00737AA1">
        <w:rPr>
          <w:rFonts w:ascii="Arial" w:hAnsi="Arial" w:cs="Arial"/>
          <w:b/>
          <w:bCs/>
        </w:rPr>
        <w:t>Mr Dlamini</w:t>
      </w:r>
      <w:r w:rsidR="00737AA1" w:rsidRPr="00737AA1">
        <w:rPr>
          <w:rFonts w:ascii="Arial" w:hAnsi="Arial" w:cs="Arial"/>
        </w:rPr>
        <w:t>.</w:t>
      </w:r>
    </w:p>
    <w:p w14:paraId="448CAE81" w14:textId="77777777" w:rsidR="00737AA1" w:rsidRPr="00737AA1" w:rsidRDefault="00737AA1" w:rsidP="00737AA1">
      <w:pPr>
        <w:pStyle w:val="NormalWeb"/>
        <w:spacing w:after="0" w:line="276" w:lineRule="auto"/>
        <w:rPr>
          <w:rFonts w:ascii="Arial" w:hAnsi="Arial" w:cs="Arial"/>
        </w:rPr>
      </w:pPr>
      <w:r w:rsidRPr="00737AA1">
        <w:rPr>
          <w:rFonts w:ascii="Arial" w:hAnsi="Arial" w:cs="Arial"/>
        </w:rPr>
        <w:t>Mr Dlamini wants the property sold quickly because he has accepted a job in another province. He tells Lerato that the property is “perfect” and does not want her to mention that the roof sometimes leaks during heavy rain. He also insists that the selling price should be much higher than similar properties in the area because he “needs the money”.</w:t>
      </w:r>
    </w:p>
    <w:p w14:paraId="640F5E2F" w14:textId="77777777" w:rsidR="00737AA1" w:rsidRPr="00737AA1" w:rsidRDefault="00737AA1" w:rsidP="00737AA1">
      <w:pPr>
        <w:pStyle w:val="NormalWeb"/>
        <w:spacing w:after="0" w:line="276" w:lineRule="auto"/>
        <w:rPr>
          <w:rFonts w:ascii="Arial" w:hAnsi="Arial" w:cs="Arial"/>
        </w:rPr>
      </w:pPr>
      <w:r w:rsidRPr="00737AA1">
        <w:rPr>
          <w:rFonts w:ascii="Arial" w:hAnsi="Arial" w:cs="Arial"/>
        </w:rPr>
        <w:t>Lerato wants to impress her principal and decides to advertise the property immediately on social media. The advertisement states:</w:t>
      </w:r>
    </w:p>
    <w:p w14:paraId="3C9D0A50" w14:textId="77777777" w:rsidR="00737AA1" w:rsidRPr="00737AA1" w:rsidRDefault="00737AA1" w:rsidP="00737AA1">
      <w:pPr>
        <w:pStyle w:val="NormalWeb"/>
        <w:spacing w:after="0" w:line="276" w:lineRule="auto"/>
        <w:rPr>
          <w:rFonts w:ascii="Arial" w:hAnsi="Arial" w:cs="Arial"/>
        </w:rPr>
      </w:pPr>
      <w:r w:rsidRPr="00737AA1">
        <w:rPr>
          <w:rFonts w:ascii="Arial" w:hAnsi="Arial" w:cs="Arial"/>
          <w:b/>
          <w:bCs/>
        </w:rPr>
        <w:t>“Perfect family townhouse. No defects. Best price in the area. Guaranteed quick sale.”</w:t>
      </w:r>
    </w:p>
    <w:p w14:paraId="6FA185B6" w14:textId="4B927360" w:rsidR="00737AA1" w:rsidRPr="00737AA1" w:rsidRDefault="00737AA1" w:rsidP="00737AA1">
      <w:pPr>
        <w:pStyle w:val="NormalWeb"/>
        <w:spacing w:after="0" w:line="276" w:lineRule="auto"/>
        <w:rPr>
          <w:rFonts w:ascii="Arial" w:hAnsi="Arial" w:cs="Arial"/>
        </w:rPr>
      </w:pPr>
      <w:r w:rsidRPr="00737AA1">
        <w:rPr>
          <w:rFonts w:ascii="Arial" w:hAnsi="Arial" w:cs="Arial"/>
        </w:rPr>
        <w:t xml:space="preserve">A potential buyer, </w:t>
      </w:r>
      <w:r w:rsidRPr="00737AA1">
        <w:rPr>
          <w:rFonts w:ascii="Arial" w:hAnsi="Arial" w:cs="Arial"/>
          <w:b/>
          <w:bCs/>
        </w:rPr>
        <w:t>Ms Naidoo</w:t>
      </w:r>
      <w:r w:rsidRPr="00737AA1">
        <w:rPr>
          <w:rFonts w:ascii="Arial" w:hAnsi="Arial" w:cs="Arial"/>
        </w:rPr>
        <w:t xml:space="preserve">, responds to the advertisement and asks about schools, shopping centres, security and transport in the area. Lerato is not familiar with the area, but she answers confidently anyway. Ms Naidoo later makes an offer to purchase, subject to bond approval. She pays a deposit to </w:t>
      </w:r>
      <w:r w:rsidR="00B067A6">
        <w:rPr>
          <w:rFonts w:ascii="Arial" w:hAnsi="Arial" w:cs="Arial"/>
        </w:rPr>
        <w:t>KwaKuhle ekhaya</w:t>
      </w:r>
      <w:r w:rsidRPr="00737AA1">
        <w:rPr>
          <w:rFonts w:ascii="Arial" w:hAnsi="Arial" w:cs="Arial"/>
        </w:rPr>
        <w:t xml:space="preserve"> Homes.</w:t>
      </w:r>
    </w:p>
    <w:p w14:paraId="259144EA" w14:textId="034A2DAB" w:rsidR="007F61F9" w:rsidRDefault="00737AA1" w:rsidP="008478EA">
      <w:pPr>
        <w:pStyle w:val="NormalWeb"/>
        <w:spacing w:after="0" w:line="276" w:lineRule="auto"/>
        <w:rPr>
          <w:rFonts w:ascii="Arial" w:hAnsi="Arial" w:cs="Arial"/>
        </w:rPr>
      </w:pPr>
      <w:r w:rsidRPr="00737AA1">
        <w:rPr>
          <w:rFonts w:ascii="Arial" w:hAnsi="Arial" w:cs="Arial"/>
        </w:rPr>
        <w:t xml:space="preserve">After the offer is accepted, Lerato becomes very busy with other listings and does not send regular updates to either </w:t>
      </w:r>
      <w:r w:rsidRPr="005C7C7E">
        <w:rPr>
          <w:rFonts w:ascii="Arial" w:hAnsi="Arial" w:cs="Arial"/>
          <w:color w:val="EE0000"/>
        </w:rPr>
        <w:t xml:space="preserve">Mr Dlamini </w:t>
      </w:r>
      <w:r w:rsidRPr="00737AA1">
        <w:rPr>
          <w:rFonts w:ascii="Arial" w:hAnsi="Arial" w:cs="Arial"/>
        </w:rPr>
        <w:t>or Ms Naidoo. She also forgets to follow up properly with the conveyancer.</w:t>
      </w:r>
    </w:p>
    <w:p w14:paraId="73141AC5" w14:textId="4105D28A" w:rsidR="00C07E17" w:rsidRPr="00C07E17" w:rsidRDefault="00C07E17" w:rsidP="003062C1">
      <w:pPr>
        <w:pStyle w:val="NormalWeb"/>
        <w:spacing w:after="0" w:line="276" w:lineRule="auto"/>
        <w:jc w:val="both"/>
        <w:rPr>
          <w:rFonts w:ascii="Arial" w:hAnsi="Arial" w:cs="Arial"/>
        </w:rPr>
      </w:pPr>
      <w:r w:rsidRPr="00C07E17">
        <w:rPr>
          <w:rFonts w:ascii="Arial" w:hAnsi="Arial" w:cs="Arial"/>
          <w:b/>
          <w:bCs/>
        </w:rPr>
        <w:t>Answer all questions. Write clearly and concisely.</w:t>
      </w:r>
      <w:r>
        <w:rPr>
          <w:rFonts w:ascii="Arial" w:hAnsi="Arial" w:cs="Arial"/>
          <w:b/>
          <w:bCs/>
        </w:rPr>
        <w:t xml:space="preserve"> (</w:t>
      </w:r>
      <w:r w:rsidR="00737AA1">
        <w:rPr>
          <w:rFonts w:ascii="Arial" w:hAnsi="Arial" w:cs="Arial"/>
          <w:b/>
          <w:bCs/>
        </w:rPr>
        <w:t>40</w:t>
      </w:r>
      <w:r>
        <w:rPr>
          <w:rFonts w:ascii="Arial" w:hAnsi="Arial" w:cs="Arial"/>
          <w:b/>
          <w:bCs/>
        </w:rPr>
        <w:t xml:space="preserve"> Marks)</w:t>
      </w:r>
    </w:p>
    <w:tbl>
      <w:tblPr>
        <w:tblStyle w:val="TableGrid"/>
        <w:tblW w:w="10065" w:type="dxa"/>
        <w:tblInd w:w="-147" w:type="dxa"/>
        <w:tblLook w:val="04A0" w:firstRow="1" w:lastRow="0" w:firstColumn="1" w:lastColumn="0" w:noHBand="0" w:noVBand="1"/>
      </w:tblPr>
      <w:tblGrid>
        <w:gridCol w:w="4820"/>
        <w:gridCol w:w="5245"/>
      </w:tblGrid>
      <w:tr w:rsidR="00534207" w:rsidRPr="00C60A0F" w14:paraId="277EA150" w14:textId="77777777" w:rsidTr="00C60A0F">
        <w:tc>
          <w:tcPr>
            <w:tcW w:w="4820" w:type="dxa"/>
            <w:vAlign w:val="center"/>
          </w:tcPr>
          <w:p w14:paraId="09E95A6D" w14:textId="6B4B5B8E" w:rsidR="008478EA" w:rsidRPr="00B067A6" w:rsidRDefault="00737AA1" w:rsidP="00B067A6">
            <w:pPr>
              <w:pStyle w:val="ListParagraph"/>
              <w:numPr>
                <w:ilvl w:val="0"/>
                <w:numId w:val="38"/>
              </w:numPr>
              <w:spacing w:line="276" w:lineRule="auto"/>
              <w:jc w:val="both"/>
              <w:rPr>
                <w:rFonts w:ascii="Arial" w:hAnsi="Arial" w:cs="Arial"/>
                <w:b/>
                <w:bCs/>
                <w:sz w:val="24"/>
                <w:szCs w:val="24"/>
                <w:lang w:val="en-US"/>
              </w:rPr>
            </w:pPr>
            <w:r w:rsidRPr="00B067A6">
              <w:rPr>
                <w:rFonts w:ascii="Arial" w:hAnsi="Arial" w:cs="Arial"/>
                <w:sz w:val="24"/>
                <w:szCs w:val="24"/>
              </w:rPr>
              <w:t xml:space="preserve">Identify </w:t>
            </w:r>
            <w:r w:rsidRPr="00B067A6">
              <w:rPr>
                <w:rFonts w:ascii="Arial" w:hAnsi="Arial" w:cs="Arial"/>
                <w:b/>
                <w:bCs/>
                <w:sz w:val="24"/>
                <w:szCs w:val="24"/>
              </w:rPr>
              <w:t>five important pieces of information</w:t>
            </w:r>
            <w:r w:rsidRPr="00B067A6">
              <w:rPr>
                <w:rFonts w:ascii="Arial" w:hAnsi="Arial" w:cs="Arial"/>
                <w:sz w:val="24"/>
                <w:szCs w:val="24"/>
              </w:rPr>
              <w:t xml:space="preserve"> Lerato should have gathered from Mr Dlamini before accepting or marketing the property.</w:t>
            </w:r>
            <w:r w:rsidRPr="00B067A6">
              <w:rPr>
                <w:rFonts w:ascii="Arial" w:hAnsi="Arial" w:cs="Arial"/>
                <w:sz w:val="24"/>
                <w:szCs w:val="24"/>
              </w:rPr>
              <w:br/>
            </w:r>
            <w:r w:rsidR="008478EA" w:rsidRPr="00B067A6">
              <w:rPr>
                <w:rFonts w:ascii="Arial" w:hAnsi="Arial" w:cs="Arial"/>
                <w:b/>
                <w:bCs/>
                <w:sz w:val="24"/>
                <w:szCs w:val="24"/>
              </w:rPr>
              <w:t xml:space="preserve"> (10 marks)</w:t>
            </w:r>
            <w:r w:rsidR="00C323F6" w:rsidRPr="00B067A6">
              <w:rPr>
                <w:rFonts w:ascii="Arial" w:hAnsi="Arial" w:cs="Arial"/>
                <w:b/>
                <w:bCs/>
                <w:sz w:val="24"/>
                <w:szCs w:val="24"/>
              </w:rPr>
              <w:t>.</w:t>
            </w:r>
          </w:p>
          <w:p w14:paraId="26E1B896" w14:textId="3C53BA9B" w:rsidR="001005F4" w:rsidRPr="00C07E17" w:rsidRDefault="001005F4" w:rsidP="00C07E17">
            <w:pPr>
              <w:spacing w:line="276" w:lineRule="auto"/>
              <w:jc w:val="both"/>
              <w:rPr>
                <w:rFonts w:ascii="Arial" w:hAnsi="Arial" w:cs="Arial"/>
                <w:bCs/>
                <w:sz w:val="24"/>
                <w:szCs w:val="24"/>
              </w:rPr>
            </w:pPr>
          </w:p>
        </w:tc>
        <w:tc>
          <w:tcPr>
            <w:tcW w:w="5245" w:type="dxa"/>
            <w:shd w:val="clear" w:color="auto" w:fill="E7E6E6" w:themeFill="background2"/>
            <w:vAlign w:val="center"/>
          </w:tcPr>
          <w:p w14:paraId="3C731F25" w14:textId="77777777" w:rsidR="00534207" w:rsidRPr="00C60A0F" w:rsidRDefault="00534207" w:rsidP="003F3F67">
            <w:pPr>
              <w:spacing w:line="276" w:lineRule="auto"/>
              <w:jc w:val="center"/>
              <w:rPr>
                <w:rFonts w:ascii="Arial" w:hAnsi="Arial" w:cs="Arial"/>
                <w:color w:val="000000" w:themeColor="text1"/>
                <w:sz w:val="24"/>
                <w:szCs w:val="24"/>
              </w:rPr>
            </w:pPr>
          </w:p>
        </w:tc>
      </w:tr>
      <w:tr w:rsidR="00323DC0" w:rsidRPr="00C60A0F" w14:paraId="74DDDD8E" w14:textId="77777777" w:rsidTr="00C60A0F">
        <w:tc>
          <w:tcPr>
            <w:tcW w:w="4820" w:type="dxa"/>
            <w:vAlign w:val="center"/>
          </w:tcPr>
          <w:p w14:paraId="1AD5A62C" w14:textId="4433CE7C" w:rsidR="00323DC0" w:rsidRPr="00B067A6" w:rsidRDefault="00737AA1" w:rsidP="00B067A6">
            <w:pPr>
              <w:pStyle w:val="ListParagraph"/>
              <w:numPr>
                <w:ilvl w:val="0"/>
                <w:numId w:val="38"/>
              </w:numPr>
              <w:spacing w:line="276" w:lineRule="auto"/>
              <w:jc w:val="both"/>
              <w:rPr>
                <w:rFonts w:ascii="Arial" w:hAnsi="Arial" w:cs="Arial"/>
                <w:b/>
                <w:bCs/>
                <w:sz w:val="24"/>
                <w:szCs w:val="24"/>
              </w:rPr>
            </w:pPr>
            <w:r w:rsidRPr="00B067A6">
              <w:rPr>
                <w:rFonts w:ascii="Arial" w:hAnsi="Arial" w:cs="Arial"/>
                <w:sz w:val="24"/>
                <w:szCs w:val="24"/>
              </w:rPr>
              <w:t xml:space="preserve">Using the real estate marketing mix, explain </w:t>
            </w:r>
            <w:r w:rsidRPr="00B067A6">
              <w:rPr>
                <w:rFonts w:ascii="Arial" w:hAnsi="Arial" w:cs="Arial"/>
                <w:b/>
                <w:bCs/>
                <w:sz w:val="24"/>
                <w:szCs w:val="24"/>
              </w:rPr>
              <w:t>five marketing methods</w:t>
            </w:r>
            <w:r w:rsidRPr="00B067A6">
              <w:rPr>
                <w:rFonts w:ascii="Arial" w:hAnsi="Arial" w:cs="Arial"/>
                <w:sz w:val="24"/>
                <w:szCs w:val="24"/>
              </w:rPr>
              <w:t xml:space="preserve"> </w:t>
            </w:r>
            <w:r w:rsidR="00B067A6">
              <w:rPr>
                <w:rFonts w:ascii="Arial" w:hAnsi="Arial" w:cs="Arial"/>
                <w:sz w:val="24"/>
                <w:szCs w:val="24"/>
              </w:rPr>
              <w:t>KwaKuhle ekhaya</w:t>
            </w:r>
            <w:r w:rsidRPr="00B067A6">
              <w:rPr>
                <w:rFonts w:ascii="Arial" w:hAnsi="Arial" w:cs="Arial"/>
                <w:sz w:val="24"/>
                <w:szCs w:val="24"/>
              </w:rPr>
              <w:t xml:space="preserve"> Homes could use to market the townhouse professionally</w:t>
            </w:r>
            <w:r w:rsidR="008478EA" w:rsidRPr="00B067A6">
              <w:rPr>
                <w:rFonts w:ascii="Arial" w:hAnsi="Arial" w:cs="Arial"/>
                <w:sz w:val="24"/>
                <w:szCs w:val="24"/>
              </w:rPr>
              <w:t>.</w:t>
            </w:r>
            <w:r w:rsidR="008478EA" w:rsidRPr="00B067A6">
              <w:rPr>
                <w:rFonts w:ascii="Arial" w:hAnsi="Arial" w:cs="Arial"/>
                <w:b/>
                <w:bCs/>
                <w:sz w:val="24"/>
                <w:szCs w:val="24"/>
              </w:rPr>
              <w:t xml:space="preserve"> (</w:t>
            </w:r>
            <w:r w:rsidRPr="00B067A6">
              <w:rPr>
                <w:rFonts w:ascii="Arial" w:hAnsi="Arial" w:cs="Arial"/>
                <w:b/>
                <w:bCs/>
                <w:sz w:val="24"/>
                <w:szCs w:val="24"/>
              </w:rPr>
              <w:t>10</w:t>
            </w:r>
            <w:r w:rsidR="008478EA" w:rsidRPr="00B067A6">
              <w:rPr>
                <w:rFonts w:ascii="Arial" w:hAnsi="Arial" w:cs="Arial"/>
                <w:b/>
                <w:bCs/>
                <w:sz w:val="24"/>
                <w:szCs w:val="24"/>
              </w:rPr>
              <w:t xml:space="preserve"> Marks).</w:t>
            </w:r>
          </w:p>
        </w:tc>
        <w:tc>
          <w:tcPr>
            <w:tcW w:w="5245" w:type="dxa"/>
            <w:shd w:val="clear" w:color="auto" w:fill="E7E6E6" w:themeFill="background2"/>
            <w:vAlign w:val="center"/>
          </w:tcPr>
          <w:p w14:paraId="115494D1" w14:textId="1B32D5B0" w:rsidR="00323DC0" w:rsidRPr="00C60A0F" w:rsidRDefault="0066351D" w:rsidP="003F3F67">
            <w:pPr>
              <w:spacing w:line="276" w:lineRule="auto"/>
              <w:jc w:val="center"/>
              <w:rPr>
                <w:rFonts w:ascii="Arial" w:hAnsi="Arial" w:cs="Arial"/>
                <w:color w:val="000000" w:themeColor="text1"/>
                <w:sz w:val="24"/>
                <w:szCs w:val="24"/>
              </w:rPr>
            </w:pPr>
            <w:r w:rsidRPr="00C60A0F">
              <w:rPr>
                <w:rFonts w:ascii="Arial" w:hAnsi="Arial" w:cs="Arial"/>
                <w:color w:val="000000" w:themeColor="text1"/>
                <w:sz w:val="24"/>
                <w:szCs w:val="24"/>
              </w:rPr>
              <w:t xml:space="preserve">  </w:t>
            </w:r>
          </w:p>
        </w:tc>
      </w:tr>
      <w:tr w:rsidR="00AE0754" w:rsidRPr="00C60A0F" w14:paraId="41A42F2B" w14:textId="77777777" w:rsidTr="00C60A0F">
        <w:tc>
          <w:tcPr>
            <w:tcW w:w="4820" w:type="dxa"/>
            <w:vAlign w:val="center"/>
          </w:tcPr>
          <w:p w14:paraId="5FB3A15A" w14:textId="4AA70FBF" w:rsidR="00AE0754" w:rsidRPr="00B067A6" w:rsidRDefault="00737AA1" w:rsidP="00B067A6">
            <w:pPr>
              <w:pStyle w:val="ListParagraph"/>
              <w:numPr>
                <w:ilvl w:val="0"/>
                <w:numId w:val="38"/>
              </w:numPr>
              <w:spacing w:after="200" w:line="276" w:lineRule="auto"/>
              <w:jc w:val="both"/>
              <w:rPr>
                <w:rFonts w:ascii="Arial" w:hAnsi="Arial" w:cs="Arial"/>
                <w:sz w:val="24"/>
                <w:szCs w:val="24"/>
              </w:rPr>
            </w:pPr>
            <w:r w:rsidRPr="00B067A6">
              <w:rPr>
                <w:rFonts w:ascii="Arial" w:hAnsi="Arial" w:cs="Arial"/>
                <w:sz w:val="24"/>
                <w:szCs w:val="24"/>
              </w:rPr>
              <w:t xml:space="preserve">Explain why Lerato should have profiled Ms Naidoo as a prospective buyer. Give </w:t>
            </w:r>
            <w:r w:rsidRPr="00B067A6">
              <w:rPr>
                <w:rFonts w:ascii="Arial" w:hAnsi="Arial" w:cs="Arial"/>
                <w:b/>
                <w:bCs/>
                <w:sz w:val="24"/>
                <w:szCs w:val="24"/>
              </w:rPr>
              <w:t>five buyer-profiling factors</w:t>
            </w:r>
            <w:r w:rsidRPr="00B067A6">
              <w:rPr>
                <w:rFonts w:ascii="Arial" w:hAnsi="Arial" w:cs="Arial"/>
                <w:sz w:val="24"/>
                <w:szCs w:val="24"/>
              </w:rPr>
              <w:t xml:space="preserve"> she could have considered</w:t>
            </w:r>
            <w:r w:rsidR="00C323F6" w:rsidRPr="00B067A6">
              <w:rPr>
                <w:rFonts w:ascii="Arial" w:hAnsi="Arial" w:cs="Arial"/>
                <w:sz w:val="24"/>
                <w:szCs w:val="24"/>
              </w:rPr>
              <w:t>.</w:t>
            </w:r>
            <w:r w:rsidR="00C323F6" w:rsidRPr="00B067A6">
              <w:rPr>
                <w:rFonts w:ascii="Arial" w:hAnsi="Arial" w:cs="Arial"/>
                <w:b/>
                <w:bCs/>
                <w:sz w:val="24"/>
                <w:szCs w:val="24"/>
              </w:rPr>
              <w:t xml:space="preserve"> (</w:t>
            </w:r>
            <w:r w:rsidRPr="00B067A6">
              <w:rPr>
                <w:rFonts w:ascii="Arial" w:hAnsi="Arial" w:cs="Arial"/>
                <w:b/>
                <w:bCs/>
                <w:sz w:val="24"/>
                <w:szCs w:val="24"/>
              </w:rPr>
              <w:t>5</w:t>
            </w:r>
            <w:r w:rsidR="00C323F6" w:rsidRPr="00B067A6">
              <w:rPr>
                <w:rFonts w:ascii="Arial" w:hAnsi="Arial" w:cs="Arial"/>
                <w:b/>
                <w:bCs/>
                <w:sz w:val="24"/>
                <w:szCs w:val="24"/>
              </w:rPr>
              <w:t xml:space="preserve"> Marks)</w:t>
            </w:r>
            <w:r w:rsidR="00C07E17" w:rsidRPr="00B067A6">
              <w:rPr>
                <w:rFonts w:ascii="Arial" w:hAnsi="Arial" w:cs="Arial"/>
                <w:sz w:val="24"/>
                <w:szCs w:val="24"/>
              </w:rPr>
              <w:t>.</w:t>
            </w:r>
          </w:p>
        </w:tc>
        <w:tc>
          <w:tcPr>
            <w:tcW w:w="5245" w:type="dxa"/>
            <w:shd w:val="clear" w:color="auto" w:fill="E7E6E6" w:themeFill="background2"/>
            <w:vAlign w:val="center"/>
          </w:tcPr>
          <w:p w14:paraId="0941F016" w14:textId="77777777" w:rsidR="00AE0754" w:rsidRPr="00C60A0F" w:rsidRDefault="00AE0754" w:rsidP="003F3F67">
            <w:pPr>
              <w:spacing w:line="276" w:lineRule="auto"/>
              <w:jc w:val="center"/>
              <w:rPr>
                <w:rFonts w:ascii="Arial" w:hAnsi="Arial" w:cs="Arial"/>
                <w:color w:val="000000" w:themeColor="text1"/>
                <w:sz w:val="24"/>
                <w:szCs w:val="24"/>
              </w:rPr>
            </w:pPr>
          </w:p>
        </w:tc>
      </w:tr>
      <w:tr w:rsidR="00737AA1" w:rsidRPr="00C60A0F" w14:paraId="51DDD7DB" w14:textId="77777777" w:rsidTr="00C60A0F">
        <w:tc>
          <w:tcPr>
            <w:tcW w:w="4820" w:type="dxa"/>
            <w:vAlign w:val="center"/>
          </w:tcPr>
          <w:p w14:paraId="5634B21A" w14:textId="35C4430C" w:rsidR="00737AA1" w:rsidRPr="00B067A6" w:rsidRDefault="00737AA1" w:rsidP="00B067A6">
            <w:pPr>
              <w:pStyle w:val="ListParagraph"/>
              <w:numPr>
                <w:ilvl w:val="0"/>
                <w:numId w:val="38"/>
              </w:numPr>
              <w:spacing w:after="200" w:line="276" w:lineRule="auto"/>
              <w:jc w:val="both"/>
              <w:rPr>
                <w:rFonts w:ascii="Arial" w:hAnsi="Arial" w:cs="Arial"/>
                <w:sz w:val="24"/>
                <w:szCs w:val="24"/>
              </w:rPr>
            </w:pPr>
            <w:r w:rsidRPr="00B067A6">
              <w:rPr>
                <w:rFonts w:ascii="Arial" w:hAnsi="Arial" w:cs="Arial"/>
                <w:sz w:val="24"/>
                <w:szCs w:val="24"/>
              </w:rPr>
              <w:t xml:space="preserve">Identify and explain </w:t>
            </w:r>
            <w:r w:rsidRPr="00B067A6">
              <w:rPr>
                <w:rFonts w:ascii="Arial" w:hAnsi="Arial" w:cs="Arial"/>
                <w:b/>
                <w:bCs/>
                <w:sz w:val="24"/>
                <w:szCs w:val="24"/>
              </w:rPr>
              <w:t>four ethical problems</w:t>
            </w:r>
            <w:r w:rsidRPr="00B067A6">
              <w:rPr>
                <w:rFonts w:ascii="Arial" w:hAnsi="Arial" w:cs="Arial"/>
                <w:sz w:val="24"/>
                <w:szCs w:val="24"/>
              </w:rPr>
              <w:t xml:space="preserve"> in the case study. For </w:t>
            </w:r>
            <w:r w:rsidRPr="00B067A6">
              <w:rPr>
                <w:rFonts w:ascii="Arial" w:hAnsi="Arial" w:cs="Arial"/>
                <w:sz w:val="24"/>
                <w:szCs w:val="24"/>
              </w:rPr>
              <w:lastRenderedPageBreak/>
              <w:t xml:space="preserve">each problem, state what Lerato should have done instead. </w:t>
            </w:r>
            <w:r w:rsidRPr="00B067A6">
              <w:rPr>
                <w:rFonts w:ascii="Arial" w:hAnsi="Arial" w:cs="Arial"/>
                <w:b/>
                <w:bCs/>
                <w:sz w:val="24"/>
                <w:szCs w:val="24"/>
              </w:rPr>
              <w:t>(10 Marks)</w:t>
            </w:r>
          </w:p>
        </w:tc>
        <w:tc>
          <w:tcPr>
            <w:tcW w:w="5245" w:type="dxa"/>
            <w:shd w:val="clear" w:color="auto" w:fill="E7E6E6" w:themeFill="background2"/>
            <w:vAlign w:val="center"/>
          </w:tcPr>
          <w:p w14:paraId="3EA16CF5" w14:textId="77777777" w:rsidR="00737AA1" w:rsidRPr="00C60A0F" w:rsidRDefault="00737AA1" w:rsidP="003F3F67">
            <w:pPr>
              <w:spacing w:line="276" w:lineRule="auto"/>
              <w:jc w:val="center"/>
              <w:rPr>
                <w:rFonts w:ascii="Arial" w:hAnsi="Arial" w:cs="Arial"/>
                <w:color w:val="000000" w:themeColor="text1"/>
                <w:sz w:val="24"/>
                <w:szCs w:val="24"/>
              </w:rPr>
            </w:pPr>
          </w:p>
        </w:tc>
      </w:tr>
      <w:tr w:rsidR="00737AA1" w:rsidRPr="00C60A0F" w14:paraId="08463592" w14:textId="77777777" w:rsidTr="00C60A0F">
        <w:tc>
          <w:tcPr>
            <w:tcW w:w="4820" w:type="dxa"/>
            <w:vAlign w:val="center"/>
          </w:tcPr>
          <w:p w14:paraId="27C40223" w14:textId="2622C74D" w:rsidR="00737AA1" w:rsidRPr="00B067A6" w:rsidRDefault="00737AA1" w:rsidP="00B067A6">
            <w:pPr>
              <w:pStyle w:val="ListParagraph"/>
              <w:numPr>
                <w:ilvl w:val="0"/>
                <w:numId w:val="38"/>
              </w:numPr>
              <w:spacing w:after="200" w:line="276" w:lineRule="auto"/>
              <w:jc w:val="both"/>
              <w:rPr>
                <w:rFonts w:ascii="Arial" w:hAnsi="Arial" w:cs="Arial"/>
                <w:sz w:val="24"/>
                <w:szCs w:val="24"/>
              </w:rPr>
            </w:pPr>
            <w:r w:rsidRPr="00B067A6">
              <w:rPr>
                <w:rFonts w:ascii="Arial" w:hAnsi="Arial" w:cs="Arial"/>
                <w:sz w:val="24"/>
                <w:szCs w:val="24"/>
              </w:rPr>
              <w:t xml:space="preserve">Briefly explain Lerato’s responsibilities after the offer to purchase was accepted. </w:t>
            </w:r>
            <w:r w:rsidRPr="00B067A6">
              <w:rPr>
                <w:rFonts w:ascii="Arial" w:hAnsi="Arial" w:cs="Arial"/>
                <w:b/>
                <w:bCs/>
                <w:sz w:val="24"/>
                <w:szCs w:val="24"/>
              </w:rPr>
              <w:t>(5 Marks)</w:t>
            </w:r>
          </w:p>
        </w:tc>
        <w:tc>
          <w:tcPr>
            <w:tcW w:w="5245" w:type="dxa"/>
            <w:shd w:val="clear" w:color="auto" w:fill="E7E6E6" w:themeFill="background2"/>
            <w:vAlign w:val="center"/>
          </w:tcPr>
          <w:p w14:paraId="2592B569" w14:textId="77777777" w:rsidR="00737AA1" w:rsidRPr="00C60A0F" w:rsidRDefault="00737AA1" w:rsidP="003F3F67">
            <w:pPr>
              <w:spacing w:line="276" w:lineRule="auto"/>
              <w:jc w:val="center"/>
              <w:rPr>
                <w:rFonts w:ascii="Arial" w:hAnsi="Arial" w:cs="Arial"/>
                <w:color w:val="000000" w:themeColor="text1"/>
                <w:sz w:val="24"/>
                <w:szCs w:val="24"/>
              </w:rPr>
            </w:pPr>
          </w:p>
        </w:tc>
      </w:tr>
      <w:tr w:rsidR="00737AA1" w:rsidRPr="00C60A0F" w14:paraId="2D077C38" w14:textId="77777777" w:rsidTr="00C60A0F">
        <w:tc>
          <w:tcPr>
            <w:tcW w:w="4820" w:type="dxa"/>
            <w:vAlign w:val="center"/>
          </w:tcPr>
          <w:p w14:paraId="491A783D" w14:textId="1CEFF2CE" w:rsidR="00737AA1" w:rsidRPr="00B067A6" w:rsidRDefault="00737AA1" w:rsidP="00B067A6">
            <w:pPr>
              <w:pStyle w:val="ListParagraph"/>
              <w:numPr>
                <w:ilvl w:val="0"/>
                <w:numId w:val="38"/>
              </w:numPr>
              <w:spacing w:after="200" w:line="276" w:lineRule="auto"/>
              <w:jc w:val="both"/>
              <w:rPr>
                <w:rFonts w:ascii="Arial" w:hAnsi="Arial" w:cs="Arial"/>
                <w:sz w:val="24"/>
                <w:szCs w:val="24"/>
              </w:rPr>
            </w:pPr>
            <w:r w:rsidRPr="00B067A6">
              <w:rPr>
                <w:rFonts w:ascii="Arial" w:hAnsi="Arial" w:cs="Arial"/>
                <w:sz w:val="24"/>
                <w:szCs w:val="24"/>
              </w:rPr>
              <w:t xml:space="preserve">Suggest </w:t>
            </w:r>
            <w:r w:rsidRPr="00B067A6">
              <w:rPr>
                <w:rFonts w:ascii="Arial" w:hAnsi="Arial" w:cs="Arial"/>
                <w:b/>
                <w:bCs/>
                <w:sz w:val="24"/>
                <w:szCs w:val="24"/>
              </w:rPr>
              <w:t>five practical steps</w:t>
            </w:r>
            <w:r w:rsidRPr="00B067A6">
              <w:rPr>
                <w:rFonts w:ascii="Arial" w:hAnsi="Arial" w:cs="Arial"/>
                <w:sz w:val="24"/>
                <w:szCs w:val="24"/>
              </w:rPr>
              <w:t xml:space="preserve"> </w:t>
            </w:r>
            <w:r w:rsidR="00B067A6">
              <w:rPr>
                <w:rFonts w:ascii="Arial" w:hAnsi="Arial" w:cs="Arial"/>
                <w:sz w:val="24"/>
                <w:szCs w:val="24"/>
              </w:rPr>
              <w:t>KwaKuhle ekhaya</w:t>
            </w:r>
            <w:r w:rsidRPr="00B067A6">
              <w:rPr>
                <w:rFonts w:ascii="Arial" w:hAnsi="Arial" w:cs="Arial"/>
                <w:sz w:val="24"/>
                <w:szCs w:val="24"/>
              </w:rPr>
              <w:t xml:space="preserve"> Homes can take to strengthen ethical behaviour in the agency. </w:t>
            </w:r>
            <w:r w:rsidRPr="00B067A6">
              <w:rPr>
                <w:rFonts w:ascii="Arial" w:hAnsi="Arial" w:cs="Arial"/>
                <w:b/>
                <w:bCs/>
                <w:sz w:val="24"/>
                <w:szCs w:val="24"/>
              </w:rPr>
              <w:t>(5 Marks)</w:t>
            </w:r>
          </w:p>
        </w:tc>
        <w:tc>
          <w:tcPr>
            <w:tcW w:w="5245" w:type="dxa"/>
            <w:shd w:val="clear" w:color="auto" w:fill="E7E6E6" w:themeFill="background2"/>
            <w:vAlign w:val="center"/>
          </w:tcPr>
          <w:p w14:paraId="17838EBC" w14:textId="77777777" w:rsidR="00737AA1" w:rsidRPr="00C60A0F" w:rsidRDefault="00737AA1" w:rsidP="003F3F67">
            <w:pPr>
              <w:spacing w:line="276" w:lineRule="auto"/>
              <w:jc w:val="center"/>
              <w:rPr>
                <w:rFonts w:ascii="Arial" w:hAnsi="Arial" w:cs="Arial"/>
                <w:color w:val="000000" w:themeColor="text1"/>
                <w:sz w:val="24"/>
                <w:szCs w:val="24"/>
              </w:rPr>
            </w:pPr>
          </w:p>
        </w:tc>
      </w:tr>
      <w:bookmarkEnd w:id="1"/>
    </w:tbl>
    <w:p w14:paraId="230FE93E" w14:textId="77777777" w:rsidR="0053576C" w:rsidRPr="00C60A0F" w:rsidRDefault="0053576C" w:rsidP="003F3F67">
      <w:pPr>
        <w:shd w:val="clear" w:color="auto" w:fill="FFFFFF"/>
        <w:spacing w:line="276" w:lineRule="auto"/>
        <w:jc w:val="both"/>
        <w:rPr>
          <w:rFonts w:ascii="Arial" w:eastAsia="Times New Roman" w:hAnsi="Arial" w:cs="Arial"/>
          <w:b/>
          <w:bCs/>
          <w:color w:val="000000" w:themeColor="text1"/>
          <w:kern w:val="0"/>
          <w:sz w:val="24"/>
          <w:szCs w:val="24"/>
          <w:lang w:eastAsia="en-ZA"/>
          <w14:ligatures w14:val="none"/>
        </w:rPr>
      </w:pPr>
    </w:p>
    <w:sectPr w:rsidR="0053576C" w:rsidRPr="00C60A0F" w:rsidSect="00780D8B">
      <w:pgSz w:w="11906" w:h="16838"/>
      <w:pgMar w:top="851" w:right="991" w:bottom="144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356EF4" w14:textId="77777777" w:rsidR="003203EC" w:rsidRDefault="003203EC" w:rsidP="00B64D08">
      <w:pPr>
        <w:spacing w:after="0" w:line="240" w:lineRule="auto"/>
      </w:pPr>
      <w:r>
        <w:separator/>
      </w:r>
    </w:p>
  </w:endnote>
  <w:endnote w:type="continuationSeparator" w:id="0">
    <w:p w14:paraId="0898C219" w14:textId="77777777" w:rsidR="003203EC" w:rsidRDefault="003203EC" w:rsidP="00B64D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charset w:val="00"/>
    <w:family w:val="swiss"/>
    <w:pitch w:val="variable"/>
    <w:sig w:usb0="00000007" w:usb1="00000000" w:usb2="00000000" w:usb3="00000000" w:csb0="00000003" w:csb1="00000000"/>
  </w:font>
  <w:font w:name="Heebo">
    <w:charset w:val="B1"/>
    <w:family w:val="auto"/>
    <w:pitch w:val="variable"/>
    <w:sig w:usb0="A00008E7" w:usb1="40000043" w:usb2="00000000" w:usb3="00000000" w:csb0="00000021"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9BD977" w14:textId="77777777" w:rsidR="003203EC" w:rsidRDefault="003203EC" w:rsidP="00B64D08">
      <w:pPr>
        <w:spacing w:after="0" w:line="240" w:lineRule="auto"/>
      </w:pPr>
      <w:r>
        <w:separator/>
      </w:r>
    </w:p>
  </w:footnote>
  <w:footnote w:type="continuationSeparator" w:id="0">
    <w:p w14:paraId="0F83401F" w14:textId="77777777" w:rsidR="003203EC" w:rsidRDefault="003203EC" w:rsidP="00B64D0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008F7"/>
    <w:multiLevelType w:val="hybridMultilevel"/>
    <w:tmpl w:val="769CCDC2"/>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034806C9"/>
    <w:multiLevelType w:val="hybridMultilevel"/>
    <w:tmpl w:val="F25A0DC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053E389E"/>
    <w:multiLevelType w:val="multilevel"/>
    <w:tmpl w:val="84E8327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5524F17"/>
    <w:multiLevelType w:val="multilevel"/>
    <w:tmpl w:val="7B76B962"/>
    <w:lvl w:ilvl="0">
      <w:start w:val="14"/>
      <w:numFmt w:val="decimal"/>
      <w:lvlText w:val="%1"/>
      <w:lvlJc w:val="left"/>
      <w:pPr>
        <w:ind w:left="420" w:hanging="420"/>
      </w:pPr>
      <w:rPr>
        <w:rFonts w:hint="default"/>
      </w:rPr>
    </w:lvl>
    <w:lvl w:ilvl="1">
      <w:start w:val="1"/>
      <w:numFmt w:val="upperLetter"/>
      <w:lvlText w:val="%2."/>
      <w:lvlJc w:val="left"/>
      <w:pPr>
        <w:ind w:left="1500" w:hanging="420"/>
      </w:pPr>
      <w:rPr>
        <w:rFonts w:ascii="Times New Roman" w:eastAsiaTheme="minorHAnsi" w:hAnsi="Times New Roman" w:cs="Times New Roman"/>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 w15:restartNumberingAfterBreak="0">
    <w:nsid w:val="05F12A0B"/>
    <w:multiLevelType w:val="hybridMultilevel"/>
    <w:tmpl w:val="5C3AA7D0"/>
    <w:lvl w:ilvl="0" w:tplc="7E8C31FE">
      <w:start w:val="1"/>
      <w:numFmt w:val="lowerRoman"/>
      <w:lvlText w:val="(%1)"/>
      <w:lvlJc w:val="left"/>
      <w:pPr>
        <w:ind w:left="1440" w:hanging="7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 w15:restartNumberingAfterBreak="0">
    <w:nsid w:val="08D213E0"/>
    <w:multiLevelType w:val="hybridMultilevel"/>
    <w:tmpl w:val="339AEBD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102918B6"/>
    <w:multiLevelType w:val="multilevel"/>
    <w:tmpl w:val="C45EC96A"/>
    <w:lvl w:ilvl="0">
      <w:start w:val="3"/>
      <w:numFmt w:val="decimal"/>
      <w:lvlText w:val="%1."/>
      <w:lvlJc w:val="left"/>
      <w:pPr>
        <w:ind w:left="720" w:hanging="360"/>
      </w:pPr>
      <w:rPr>
        <w:rFonts w:hint="default"/>
      </w:rPr>
    </w:lvl>
    <w:lvl w:ilvl="1">
      <w:start w:val="1"/>
      <w:numFmt w:val="decimal"/>
      <w:isLgl/>
      <w:lvlText w:val="%1.%2"/>
      <w:lvlJc w:val="left"/>
      <w:pPr>
        <w:ind w:left="135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70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4140" w:hanging="1080"/>
      </w:pPr>
      <w:rPr>
        <w:rFonts w:hint="default"/>
      </w:rPr>
    </w:lvl>
    <w:lvl w:ilvl="6">
      <w:start w:val="1"/>
      <w:numFmt w:val="decimal"/>
      <w:isLgl/>
      <w:lvlText w:val="%1.%2.%3.%4.%5.%6.%7"/>
      <w:lvlJc w:val="left"/>
      <w:pPr>
        <w:ind w:left="5040" w:hanging="1440"/>
      </w:pPr>
      <w:rPr>
        <w:rFonts w:hint="default"/>
      </w:rPr>
    </w:lvl>
    <w:lvl w:ilvl="7">
      <w:start w:val="1"/>
      <w:numFmt w:val="decimal"/>
      <w:isLgl/>
      <w:lvlText w:val="%1.%2.%3.%4.%5.%6.%7.%8"/>
      <w:lvlJc w:val="left"/>
      <w:pPr>
        <w:ind w:left="5580" w:hanging="1440"/>
      </w:pPr>
      <w:rPr>
        <w:rFonts w:hint="default"/>
      </w:rPr>
    </w:lvl>
    <w:lvl w:ilvl="8">
      <w:start w:val="1"/>
      <w:numFmt w:val="decimal"/>
      <w:isLgl/>
      <w:lvlText w:val="%1.%2.%3.%4.%5.%6.%7.%8.%9"/>
      <w:lvlJc w:val="left"/>
      <w:pPr>
        <w:ind w:left="6480" w:hanging="1800"/>
      </w:pPr>
      <w:rPr>
        <w:rFonts w:hint="default"/>
      </w:rPr>
    </w:lvl>
  </w:abstractNum>
  <w:abstractNum w:abstractNumId="7" w15:restartNumberingAfterBreak="0">
    <w:nsid w:val="14425E59"/>
    <w:multiLevelType w:val="hybridMultilevel"/>
    <w:tmpl w:val="8BD6294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160F7089"/>
    <w:multiLevelType w:val="multilevel"/>
    <w:tmpl w:val="F2F69300"/>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162B218A"/>
    <w:multiLevelType w:val="hybridMultilevel"/>
    <w:tmpl w:val="876221C0"/>
    <w:lvl w:ilvl="0" w:tplc="1C09000F">
      <w:start w:val="1"/>
      <w:numFmt w:val="decimal"/>
      <w:lvlText w:val="%1."/>
      <w:lvlJc w:val="left"/>
      <w:pPr>
        <w:ind w:left="720" w:hanging="360"/>
      </w:pPr>
      <w:rPr>
        <w:rFonts w:hint="default"/>
        <w:b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170250FA"/>
    <w:multiLevelType w:val="multilevel"/>
    <w:tmpl w:val="BD52A64E"/>
    <w:lvl w:ilvl="0">
      <w:start w:val="1"/>
      <w:numFmt w:val="decimal"/>
      <w:lvlText w:val="%1"/>
      <w:lvlJc w:val="left"/>
      <w:pPr>
        <w:ind w:left="1220" w:hanging="1220"/>
      </w:pPr>
      <w:rPr>
        <w:rFonts w:hint="default"/>
      </w:rPr>
    </w:lvl>
    <w:lvl w:ilvl="1">
      <w:start w:val="1"/>
      <w:numFmt w:val="decimal"/>
      <w:lvlText w:val="%1.%2"/>
      <w:lvlJc w:val="left"/>
      <w:pPr>
        <w:ind w:left="1220" w:hanging="1220"/>
      </w:pPr>
      <w:rPr>
        <w:rFonts w:hint="default"/>
      </w:rPr>
    </w:lvl>
    <w:lvl w:ilvl="2">
      <w:start w:val="1"/>
      <w:numFmt w:val="decimal"/>
      <w:lvlText w:val="%1.%2.%3"/>
      <w:lvlJc w:val="left"/>
      <w:pPr>
        <w:ind w:left="1220" w:hanging="1220"/>
      </w:pPr>
      <w:rPr>
        <w:rFonts w:hint="default"/>
      </w:rPr>
    </w:lvl>
    <w:lvl w:ilvl="3">
      <w:start w:val="1"/>
      <w:numFmt w:val="decimal"/>
      <w:lvlText w:val="%1.%2.%3.%4"/>
      <w:lvlJc w:val="left"/>
      <w:pPr>
        <w:ind w:left="1220" w:hanging="1220"/>
      </w:pPr>
      <w:rPr>
        <w:rFonts w:hint="default"/>
      </w:rPr>
    </w:lvl>
    <w:lvl w:ilvl="4">
      <w:start w:val="1"/>
      <w:numFmt w:val="decimal"/>
      <w:lvlText w:val="%1.%2.%3.%4.%5"/>
      <w:lvlJc w:val="left"/>
      <w:pPr>
        <w:ind w:left="1220" w:hanging="122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FC2037E"/>
    <w:multiLevelType w:val="hybridMultilevel"/>
    <w:tmpl w:val="B5D0A276"/>
    <w:lvl w:ilvl="0" w:tplc="F934EDE2">
      <w:start w:val="1"/>
      <w:numFmt w:val="low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23A93F4A"/>
    <w:multiLevelType w:val="hybridMultilevel"/>
    <w:tmpl w:val="6F1C1AC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295E286B"/>
    <w:multiLevelType w:val="multilevel"/>
    <w:tmpl w:val="AEAA61F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9612720"/>
    <w:multiLevelType w:val="multilevel"/>
    <w:tmpl w:val="F0569C8A"/>
    <w:lvl w:ilvl="0">
      <w:start w:val="3"/>
      <w:numFmt w:val="decimal"/>
      <w:lvlText w:val="%1"/>
      <w:lvlJc w:val="left"/>
      <w:pPr>
        <w:ind w:left="360" w:hanging="360"/>
      </w:pPr>
      <w:rPr>
        <w:rFonts w:hint="default"/>
      </w:rPr>
    </w:lvl>
    <w:lvl w:ilvl="1">
      <w:start w:val="1"/>
      <w:numFmt w:val="upperLetter"/>
      <w:lvlText w:val="%2."/>
      <w:lvlJc w:val="left"/>
      <w:pPr>
        <w:ind w:left="1080" w:hanging="360"/>
      </w:pPr>
      <w:rPr>
        <w:rFonts w:ascii="Times New Roman" w:eastAsiaTheme="minorHAnsi" w:hAnsi="Times New Roman" w:cs="Times New Roman"/>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15:restartNumberingAfterBreak="0">
    <w:nsid w:val="2B213986"/>
    <w:multiLevelType w:val="hybridMultilevel"/>
    <w:tmpl w:val="072ED7FC"/>
    <w:lvl w:ilvl="0" w:tplc="CC323B3E">
      <w:start w:val="1"/>
      <w:numFmt w:val="upperLetter"/>
      <w:lvlText w:val="%1."/>
      <w:lvlJc w:val="left"/>
      <w:pPr>
        <w:ind w:left="900" w:hanging="360"/>
      </w:pPr>
      <w:rPr>
        <w:rFonts w:hint="default"/>
      </w:rPr>
    </w:lvl>
    <w:lvl w:ilvl="1" w:tplc="1C090019" w:tentative="1">
      <w:start w:val="1"/>
      <w:numFmt w:val="lowerLetter"/>
      <w:lvlText w:val="%2."/>
      <w:lvlJc w:val="left"/>
      <w:pPr>
        <w:ind w:left="1620" w:hanging="360"/>
      </w:pPr>
    </w:lvl>
    <w:lvl w:ilvl="2" w:tplc="1C09001B" w:tentative="1">
      <w:start w:val="1"/>
      <w:numFmt w:val="lowerRoman"/>
      <w:lvlText w:val="%3."/>
      <w:lvlJc w:val="right"/>
      <w:pPr>
        <w:ind w:left="2340" w:hanging="180"/>
      </w:pPr>
    </w:lvl>
    <w:lvl w:ilvl="3" w:tplc="1C09000F" w:tentative="1">
      <w:start w:val="1"/>
      <w:numFmt w:val="decimal"/>
      <w:lvlText w:val="%4."/>
      <w:lvlJc w:val="left"/>
      <w:pPr>
        <w:ind w:left="3060" w:hanging="360"/>
      </w:pPr>
    </w:lvl>
    <w:lvl w:ilvl="4" w:tplc="1C090019" w:tentative="1">
      <w:start w:val="1"/>
      <w:numFmt w:val="lowerLetter"/>
      <w:lvlText w:val="%5."/>
      <w:lvlJc w:val="left"/>
      <w:pPr>
        <w:ind w:left="3780" w:hanging="360"/>
      </w:pPr>
    </w:lvl>
    <w:lvl w:ilvl="5" w:tplc="1C09001B" w:tentative="1">
      <w:start w:val="1"/>
      <w:numFmt w:val="lowerRoman"/>
      <w:lvlText w:val="%6."/>
      <w:lvlJc w:val="right"/>
      <w:pPr>
        <w:ind w:left="4500" w:hanging="180"/>
      </w:pPr>
    </w:lvl>
    <w:lvl w:ilvl="6" w:tplc="1C09000F" w:tentative="1">
      <w:start w:val="1"/>
      <w:numFmt w:val="decimal"/>
      <w:lvlText w:val="%7."/>
      <w:lvlJc w:val="left"/>
      <w:pPr>
        <w:ind w:left="5220" w:hanging="360"/>
      </w:pPr>
    </w:lvl>
    <w:lvl w:ilvl="7" w:tplc="1C090019" w:tentative="1">
      <w:start w:val="1"/>
      <w:numFmt w:val="lowerLetter"/>
      <w:lvlText w:val="%8."/>
      <w:lvlJc w:val="left"/>
      <w:pPr>
        <w:ind w:left="5940" w:hanging="360"/>
      </w:pPr>
    </w:lvl>
    <w:lvl w:ilvl="8" w:tplc="1C09001B" w:tentative="1">
      <w:start w:val="1"/>
      <w:numFmt w:val="lowerRoman"/>
      <w:lvlText w:val="%9."/>
      <w:lvlJc w:val="right"/>
      <w:pPr>
        <w:ind w:left="6660" w:hanging="180"/>
      </w:pPr>
    </w:lvl>
  </w:abstractNum>
  <w:abstractNum w:abstractNumId="16" w15:restartNumberingAfterBreak="0">
    <w:nsid w:val="2C7F2FA9"/>
    <w:multiLevelType w:val="hybridMultilevel"/>
    <w:tmpl w:val="609E1870"/>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2DF7067A"/>
    <w:multiLevelType w:val="hybridMultilevel"/>
    <w:tmpl w:val="67C67C4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2E216E2F"/>
    <w:multiLevelType w:val="hybridMultilevel"/>
    <w:tmpl w:val="F3AC9828"/>
    <w:lvl w:ilvl="0" w:tplc="FFE8FBDC">
      <w:start w:val="1"/>
      <w:numFmt w:val="lowerRoman"/>
      <w:lvlText w:val="(%1)"/>
      <w:lvlJc w:val="left"/>
      <w:pPr>
        <w:ind w:left="1440" w:hanging="7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9" w15:restartNumberingAfterBreak="0">
    <w:nsid w:val="2E2E5FB5"/>
    <w:multiLevelType w:val="hybridMultilevel"/>
    <w:tmpl w:val="D11E115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409E2FA7"/>
    <w:multiLevelType w:val="hybridMultilevel"/>
    <w:tmpl w:val="B4C80BE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41D14138"/>
    <w:multiLevelType w:val="multilevel"/>
    <w:tmpl w:val="8F4607B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3CD510A"/>
    <w:multiLevelType w:val="multilevel"/>
    <w:tmpl w:val="F42CEAE0"/>
    <w:lvl w:ilvl="0">
      <w:start w:val="1"/>
      <w:numFmt w:val="decimal"/>
      <w:lvlText w:val="%1."/>
      <w:lvlJc w:val="left"/>
      <w:pPr>
        <w:ind w:left="4188" w:hanging="360"/>
      </w:pPr>
      <w:rPr>
        <w:rFonts w:hint="default"/>
        <w:b w:val="0"/>
      </w:rPr>
    </w:lvl>
    <w:lvl w:ilvl="1">
      <w:start w:val="1"/>
      <w:numFmt w:val="decimal"/>
      <w:isLgl/>
      <w:lvlText w:val="%1.%2"/>
      <w:lvlJc w:val="left"/>
      <w:pPr>
        <w:ind w:left="900" w:hanging="360"/>
      </w:pPr>
      <w:rPr>
        <w:rFonts w:ascii="Arial" w:hAnsi="Arial" w:cs="Arial" w:hint="default"/>
        <w:b w:val="0"/>
        <w:sz w:val="24"/>
        <w:szCs w:val="24"/>
      </w:rPr>
    </w:lvl>
    <w:lvl w:ilvl="2">
      <w:start w:val="1"/>
      <w:numFmt w:val="decimal"/>
      <w:isLgl/>
      <w:lvlText w:val="%1.%2.%3"/>
      <w:lvlJc w:val="left"/>
      <w:pPr>
        <w:ind w:left="126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620" w:hanging="108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1980" w:hanging="1440"/>
      </w:pPr>
      <w:rPr>
        <w:rFonts w:hint="default"/>
      </w:rPr>
    </w:lvl>
    <w:lvl w:ilvl="8">
      <w:start w:val="1"/>
      <w:numFmt w:val="decimal"/>
      <w:isLgl/>
      <w:lvlText w:val="%1.%2.%3.%4.%5.%6.%7.%8.%9"/>
      <w:lvlJc w:val="left"/>
      <w:pPr>
        <w:ind w:left="2340" w:hanging="1800"/>
      </w:pPr>
      <w:rPr>
        <w:rFonts w:hint="default"/>
      </w:rPr>
    </w:lvl>
  </w:abstractNum>
  <w:abstractNum w:abstractNumId="23" w15:restartNumberingAfterBreak="0">
    <w:nsid w:val="451C07F3"/>
    <w:multiLevelType w:val="hybridMultilevel"/>
    <w:tmpl w:val="2A7C24E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4C257AEC"/>
    <w:multiLevelType w:val="hybridMultilevel"/>
    <w:tmpl w:val="231C71C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4CF942AC"/>
    <w:multiLevelType w:val="hybridMultilevel"/>
    <w:tmpl w:val="660075E4"/>
    <w:lvl w:ilvl="0" w:tplc="B522683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F9D786F"/>
    <w:multiLevelType w:val="multilevel"/>
    <w:tmpl w:val="A12A326C"/>
    <w:lvl w:ilvl="0">
      <w:start w:val="5"/>
      <w:numFmt w:val="decimal"/>
      <w:lvlText w:val="%1"/>
      <w:lvlJc w:val="left"/>
      <w:pPr>
        <w:ind w:left="360" w:hanging="360"/>
      </w:pPr>
      <w:rPr>
        <w:rFonts w:hint="default"/>
      </w:rPr>
    </w:lvl>
    <w:lvl w:ilvl="1">
      <w:start w:val="1"/>
      <w:numFmt w:val="upperLetter"/>
      <w:lvlText w:val="%2."/>
      <w:lvlJc w:val="left"/>
      <w:pPr>
        <w:ind w:left="1260" w:hanging="360"/>
      </w:pPr>
      <w:rPr>
        <w:rFonts w:ascii="Times New Roman" w:eastAsiaTheme="minorHAnsi" w:hAnsi="Times New Roman" w:cs="Times New Roman"/>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27" w15:restartNumberingAfterBreak="0">
    <w:nsid w:val="531478CF"/>
    <w:multiLevelType w:val="hybridMultilevel"/>
    <w:tmpl w:val="73D06F12"/>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8" w15:restartNumberingAfterBreak="0">
    <w:nsid w:val="579C543C"/>
    <w:multiLevelType w:val="hybridMultilevel"/>
    <w:tmpl w:val="B08EA2A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60557A59"/>
    <w:multiLevelType w:val="multilevel"/>
    <w:tmpl w:val="02AE1E50"/>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655E05A0"/>
    <w:multiLevelType w:val="multilevel"/>
    <w:tmpl w:val="EBE2EE1A"/>
    <w:lvl w:ilvl="0">
      <w:start w:val="1"/>
      <w:numFmt w:val="decimal"/>
      <w:lvlText w:val="%1."/>
      <w:lvlJc w:val="left"/>
      <w:pPr>
        <w:ind w:left="720" w:hanging="360"/>
      </w:pPr>
      <w:rPr>
        <w:rFonts w:hint="default"/>
      </w:rPr>
    </w:lvl>
    <w:lvl w:ilvl="1">
      <w:start w:val="1"/>
      <w:numFmt w:val="upperLetter"/>
      <w:isLgl/>
      <w:lvlText w:val="%2."/>
      <w:lvlJc w:val="left"/>
      <w:pPr>
        <w:ind w:left="1080" w:hanging="360"/>
      </w:pPr>
      <w:rPr>
        <w:rFonts w:ascii="Times New Roman" w:eastAsiaTheme="minorEastAsia" w:hAnsi="Times New Roman" w:cs="Times New Roman"/>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1" w15:restartNumberingAfterBreak="0">
    <w:nsid w:val="665A5798"/>
    <w:multiLevelType w:val="multilevel"/>
    <w:tmpl w:val="43BCF600"/>
    <w:lvl w:ilvl="0">
      <w:start w:val="4"/>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32" w15:restartNumberingAfterBreak="0">
    <w:nsid w:val="69762045"/>
    <w:multiLevelType w:val="hybridMultilevel"/>
    <w:tmpl w:val="3BBE301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3" w15:restartNumberingAfterBreak="0">
    <w:nsid w:val="71B20E79"/>
    <w:multiLevelType w:val="hybridMultilevel"/>
    <w:tmpl w:val="FE30207C"/>
    <w:lvl w:ilvl="0" w:tplc="98A472B4">
      <w:start w:val="1"/>
      <w:numFmt w:val="upperLetter"/>
      <w:lvlText w:val="%1."/>
      <w:lvlJc w:val="left"/>
      <w:pPr>
        <w:ind w:left="900" w:hanging="360"/>
      </w:pPr>
      <w:rPr>
        <w:rFonts w:hint="default"/>
      </w:rPr>
    </w:lvl>
    <w:lvl w:ilvl="1" w:tplc="1C090019" w:tentative="1">
      <w:start w:val="1"/>
      <w:numFmt w:val="lowerLetter"/>
      <w:lvlText w:val="%2."/>
      <w:lvlJc w:val="left"/>
      <w:pPr>
        <w:ind w:left="1620" w:hanging="360"/>
      </w:pPr>
    </w:lvl>
    <w:lvl w:ilvl="2" w:tplc="1C09001B" w:tentative="1">
      <w:start w:val="1"/>
      <w:numFmt w:val="lowerRoman"/>
      <w:lvlText w:val="%3."/>
      <w:lvlJc w:val="right"/>
      <w:pPr>
        <w:ind w:left="2340" w:hanging="180"/>
      </w:pPr>
    </w:lvl>
    <w:lvl w:ilvl="3" w:tplc="1C09000F" w:tentative="1">
      <w:start w:val="1"/>
      <w:numFmt w:val="decimal"/>
      <w:lvlText w:val="%4."/>
      <w:lvlJc w:val="left"/>
      <w:pPr>
        <w:ind w:left="3060" w:hanging="360"/>
      </w:pPr>
    </w:lvl>
    <w:lvl w:ilvl="4" w:tplc="1C090019" w:tentative="1">
      <w:start w:val="1"/>
      <w:numFmt w:val="lowerLetter"/>
      <w:lvlText w:val="%5."/>
      <w:lvlJc w:val="left"/>
      <w:pPr>
        <w:ind w:left="3780" w:hanging="360"/>
      </w:pPr>
    </w:lvl>
    <w:lvl w:ilvl="5" w:tplc="1C09001B" w:tentative="1">
      <w:start w:val="1"/>
      <w:numFmt w:val="lowerRoman"/>
      <w:lvlText w:val="%6."/>
      <w:lvlJc w:val="right"/>
      <w:pPr>
        <w:ind w:left="4500" w:hanging="180"/>
      </w:pPr>
    </w:lvl>
    <w:lvl w:ilvl="6" w:tplc="1C09000F" w:tentative="1">
      <w:start w:val="1"/>
      <w:numFmt w:val="decimal"/>
      <w:lvlText w:val="%7."/>
      <w:lvlJc w:val="left"/>
      <w:pPr>
        <w:ind w:left="5220" w:hanging="360"/>
      </w:pPr>
    </w:lvl>
    <w:lvl w:ilvl="7" w:tplc="1C090019" w:tentative="1">
      <w:start w:val="1"/>
      <w:numFmt w:val="lowerLetter"/>
      <w:lvlText w:val="%8."/>
      <w:lvlJc w:val="left"/>
      <w:pPr>
        <w:ind w:left="5940" w:hanging="360"/>
      </w:pPr>
    </w:lvl>
    <w:lvl w:ilvl="8" w:tplc="1C09001B" w:tentative="1">
      <w:start w:val="1"/>
      <w:numFmt w:val="lowerRoman"/>
      <w:lvlText w:val="%9."/>
      <w:lvlJc w:val="right"/>
      <w:pPr>
        <w:ind w:left="6660" w:hanging="180"/>
      </w:pPr>
    </w:lvl>
  </w:abstractNum>
  <w:abstractNum w:abstractNumId="34" w15:restartNumberingAfterBreak="0">
    <w:nsid w:val="72591FBE"/>
    <w:multiLevelType w:val="hybridMultilevel"/>
    <w:tmpl w:val="B5D0A276"/>
    <w:lvl w:ilvl="0" w:tplc="F934EDE2">
      <w:start w:val="1"/>
      <w:numFmt w:val="low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5" w15:restartNumberingAfterBreak="0">
    <w:nsid w:val="72D65DE3"/>
    <w:multiLevelType w:val="hybridMultilevel"/>
    <w:tmpl w:val="49AE0288"/>
    <w:lvl w:ilvl="0" w:tplc="5368433E">
      <w:start w:val="1"/>
      <w:numFmt w:val="decimal"/>
      <w:lvlText w:val="%1."/>
      <w:lvlJc w:val="left"/>
      <w:pPr>
        <w:ind w:left="1080" w:hanging="720"/>
      </w:pPr>
      <w:rPr>
        <w:rFonts w:hint="default"/>
        <w:b w:val="0"/>
        <w:bCs w:val="0"/>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6" w15:restartNumberingAfterBreak="0">
    <w:nsid w:val="73803AD8"/>
    <w:multiLevelType w:val="hybridMultilevel"/>
    <w:tmpl w:val="4498D6A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7" w15:restartNumberingAfterBreak="0">
    <w:nsid w:val="76254B68"/>
    <w:multiLevelType w:val="multilevel"/>
    <w:tmpl w:val="3886B77C"/>
    <w:lvl w:ilvl="0">
      <w:start w:val="1"/>
      <w:numFmt w:val="decimal"/>
      <w:lvlText w:val="%1"/>
      <w:lvlJc w:val="left"/>
      <w:pPr>
        <w:ind w:left="360" w:hanging="360"/>
      </w:pPr>
      <w:rPr>
        <w:rFonts w:hint="default"/>
      </w:rPr>
    </w:lvl>
    <w:lvl w:ilvl="1">
      <w:start w:val="4"/>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120" w:hanging="1800"/>
      </w:pPr>
      <w:rPr>
        <w:rFonts w:hint="default"/>
      </w:rPr>
    </w:lvl>
  </w:abstractNum>
  <w:abstractNum w:abstractNumId="38" w15:restartNumberingAfterBreak="0">
    <w:nsid w:val="76DC22B5"/>
    <w:multiLevelType w:val="hybridMultilevel"/>
    <w:tmpl w:val="4A86832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9" w15:restartNumberingAfterBreak="0">
    <w:nsid w:val="7D6B384B"/>
    <w:multiLevelType w:val="hybridMultilevel"/>
    <w:tmpl w:val="B5D0A276"/>
    <w:lvl w:ilvl="0" w:tplc="F934EDE2">
      <w:start w:val="1"/>
      <w:numFmt w:val="low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2025667790">
    <w:abstractNumId w:val="35"/>
  </w:num>
  <w:num w:numId="2" w16cid:durableId="179130931">
    <w:abstractNumId w:val="1"/>
  </w:num>
  <w:num w:numId="3" w16cid:durableId="1996762767">
    <w:abstractNumId w:val="36"/>
  </w:num>
  <w:num w:numId="4" w16cid:durableId="108932504">
    <w:abstractNumId w:val="20"/>
  </w:num>
  <w:num w:numId="5" w16cid:durableId="707148011">
    <w:abstractNumId w:val="5"/>
  </w:num>
  <w:num w:numId="6" w16cid:durableId="448164949">
    <w:abstractNumId w:val="7"/>
  </w:num>
  <w:num w:numId="7" w16cid:durableId="1308364460">
    <w:abstractNumId w:val="19"/>
  </w:num>
  <w:num w:numId="8" w16cid:durableId="18629341">
    <w:abstractNumId w:val="23"/>
  </w:num>
  <w:num w:numId="9" w16cid:durableId="543910128">
    <w:abstractNumId w:val="8"/>
  </w:num>
  <w:num w:numId="10" w16cid:durableId="55046043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01388952">
    <w:abstractNumId w:val="22"/>
  </w:num>
  <w:num w:numId="12" w16cid:durableId="136455318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08436529">
    <w:abstractNumId w:val="32"/>
  </w:num>
  <w:num w:numId="14" w16cid:durableId="107362870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33465291">
    <w:abstractNumId w:val="3"/>
  </w:num>
  <w:num w:numId="16" w16cid:durableId="354581734">
    <w:abstractNumId w:val="31"/>
  </w:num>
  <w:num w:numId="17" w16cid:durableId="1102530039">
    <w:abstractNumId w:val="15"/>
  </w:num>
  <w:num w:numId="18" w16cid:durableId="102224015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0666707">
    <w:abstractNumId w:val="11"/>
  </w:num>
  <w:num w:numId="20" w16cid:durableId="81489305">
    <w:abstractNumId w:val="34"/>
  </w:num>
  <w:num w:numId="21" w16cid:durableId="1467697140">
    <w:abstractNumId w:val="39"/>
  </w:num>
  <w:num w:numId="22" w16cid:durableId="1005400226">
    <w:abstractNumId w:val="29"/>
  </w:num>
  <w:num w:numId="23" w16cid:durableId="1161581787">
    <w:abstractNumId w:val="37"/>
  </w:num>
  <w:num w:numId="24" w16cid:durableId="181502308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36936758">
    <w:abstractNumId w:val="26"/>
  </w:num>
  <w:num w:numId="26" w16cid:durableId="13381510">
    <w:abstractNumId w:val="14"/>
  </w:num>
  <w:num w:numId="27" w16cid:durableId="1640918280">
    <w:abstractNumId w:val="6"/>
  </w:num>
  <w:num w:numId="28" w16cid:durableId="1056316504">
    <w:abstractNumId w:val="33"/>
  </w:num>
  <w:num w:numId="29" w16cid:durableId="199130689">
    <w:abstractNumId w:val="25"/>
  </w:num>
  <w:num w:numId="30" w16cid:durableId="1507163934">
    <w:abstractNumId w:val="17"/>
  </w:num>
  <w:num w:numId="31" w16cid:durableId="39207461">
    <w:abstractNumId w:val="38"/>
  </w:num>
  <w:num w:numId="32" w16cid:durableId="1448429263">
    <w:abstractNumId w:val="28"/>
  </w:num>
  <w:num w:numId="33" w16cid:durableId="327638537">
    <w:abstractNumId w:val="13"/>
  </w:num>
  <w:num w:numId="34" w16cid:durableId="1876190269">
    <w:abstractNumId w:val="27"/>
  </w:num>
  <w:num w:numId="35" w16cid:durableId="394013323">
    <w:abstractNumId w:val="2"/>
  </w:num>
  <w:num w:numId="36" w16cid:durableId="1183935767">
    <w:abstractNumId w:val="21"/>
  </w:num>
  <w:num w:numId="37" w16cid:durableId="327289046">
    <w:abstractNumId w:val="0"/>
  </w:num>
  <w:num w:numId="38" w16cid:durableId="1099061892">
    <w:abstractNumId w:val="9"/>
  </w:num>
  <w:num w:numId="39" w16cid:durableId="1728992088">
    <w:abstractNumId w:val="16"/>
  </w:num>
  <w:num w:numId="40" w16cid:durableId="1229799608">
    <w:abstractNumId w:val="10"/>
  </w:num>
  <w:num w:numId="41" w16cid:durableId="623393139">
    <w:abstractNumId w:val="12"/>
  </w:num>
  <w:num w:numId="42" w16cid:durableId="55948549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4DCE"/>
    <w:rsid w:val="00001627"/>
    <w:rsid w:val="000022A0"/>
    <w:rsid w:val="00004D4B"/>
    <w:rsid w:val="00006421"/>
    <w:rsid w:val="0001781E"/>
    <w:rsid w:val="00023FA0"/>
    <w:rsid w:val="00027068"/>
    <w:rsid w:val="00032984"/>
    <w:rsid w:val="00037844"/>
    <w:rsid w:val="00043644"/>
    <w:rsid w:val="00044BAF"/>
    <w:rsid w:val="000461B5"/>
    <w:rsid w:val="000530BA"/>
    <w:rsid w:val="00053778"/>
    <w:rsid w:val="00055E6D"/>
    <w:rsid w:val="00057D25"/>
    <w:rsid w:val="00057DAC"/>
    <w:rsid w:val="00061716"/>
    <w:rsid w:val="00065A67"/>
    <w:rsid w:val="0007003F"/>
    <w:rsid w:val="000716A1"/>
    <w:rsid w:val="000816ED"/>
    <w:rsid w:val="00081F68"/>
    <w:rsid w:val="00086890"/>
    <w:rsid w:val="000917FC"/>
    <w:rsid w:val="000A0A48"/>
    <w:rsid w:val="000A38C5"/>
    <w:rsid w:val="000A570A"/>
    <w:rsid w:val="000B496F"/>
    <w:rsid w:val="000B4E30"/>
    <w:rsid w:val="000B623D"/>
    <w:rsid w:val="000C5D92"/>
    <w:rsid w:val="000C6AF0"/>
    <w:rsid w:val="000D0607"/>
    <w:rsid w:val="000D13C4"/>
    <w:rsid w:val="000D4F90"/>
    <w:rsid w:val="000E13B6"/>
    <w:rsid w:val="000E3969"/>
    <w:rsid w:val="000F1960"/>
    <w:rsid w:val="000F1BBA"/>
    <w:rsid w:val="000F5BF4"/>
    <w:rsid w:val="000F69AA"/>
    <w:rsid w:val="000F7FDC"/>
    <w:rsid w:val="001005F4"/>
    <w:rsid w:val="001033AF"/>
    <w:rsid w:val="00111683"/>
    <w:rsid w:val="00121B0E"/>
    <w:rsid w:val="00121F1A"/>
    <w:rsid w:val="00124C8F"/>
    <w:rsid w:val="00125771"/>
    <w:rsid w:val="00135EE3"/>
    <w:rsid w:val="0015060F"/>
    <w:rsid w:val="00151D1C"/>
    <w:rsid w:val="00155600"/>
    <w:rsid w:val="0015732B"/>
    <w:rsid w:val="00164315"/>
    <w:rsid w:val="001652AB"/>
    <w:rsid w:val="00167CBE"/>
    <w:rsid w:val="001702EE"/>
    <w:rsid w:val="00176098"/>
    <w:rsid w:val="001770FB"/>
    <w:rsid w:val="0018501E"/>
    <w:rsid w:val="001861B1"/>
    <w:rsid w:val="0018768F"/>
    <w:rsid w:val="0019177F"/>
    <w:rsid w:val="00191A52"/>
    <w:rsid w:val="00191FA4"/>
    <w:rsid w:val="00192080"/>
    <w:rsid w:val="00193061"/>
    <w:rsid w:val="001934A1"/>
    <w:rsid w:val="001A1337"/>
    <w:rsid w:val="001A4CBF"/>
    <w:rsid w:val="001A50E7"/>
    <w:rsid w:val="001B6AA3"/>
    <w:rsid w:val="001C460A"/>
    <w:rsid w:val="001D02F5"/>
    <w:rsid w:val="001E1992"/>
    <w:rsid w:val="001E6DD8"/>
    <w:rsid w:val="001F1170"/>
    <w:rsid w:val="001F6F27"/>
    <w:rsid w:val="002024A7"/>
    <w:rsid w:val="0020501F"/>
    <w:rsid w:val="00205770"/>
    <w:rsid w:val="00211C91"/>
    <w:rsid w:val="0022257F"/>
    <w:rsid w:val="00222E21"/>
    <w:rsid w:val="00223A8A"/>
    <w:rsid w:val="002273AB"/>
    <w:rsid w:val="00227EE0"/>
    <w:rsid w:val="0023440E"/>
    <w:rsid w:val="00235703"/>
    <w:rsid w:val="0024259D"/>
    <w:rsid w:val="00250E28"/>
    <w:rsid w:val="00250EAF"/>
    <w:rsid w:val="00253A89"/>
    <w:rsid w:val="00257F38"/>
    <w:rsid w:val="0026292F"/>
    <w:rsid w:val="002634A7"/>
    <w:rsid w:val="00264CC4"/>
    <w:rsid w:val="0026655F"/>
    <w:rsid w:val="0027061B"/>
    <w:rsid w:val="00275522"/>
    <w:rsid w:val="00276DD9"/>
    <w:rsid w:val="00282367"/>
    <w:rsid w:val="00282D8A"/>
    <w:rsid w:val="002854F3"/>
    <w:rsid w:val="00292600"/>
    <w:rsid w:val="00295A5D"/>
    <w:rsid w:val="00296A72"/>
    <w:rsid w:val="002A0471"/>
    <w:rsid w:val="002A08E4"/>
    <w:rsid w:val="002A0EC5"/>
    <w:rsid w:val="002B2753"/>
    <w:rsid w:val="002B35A7"/>
    <w:rsid w:val="002B7166"/>
    <w:rsid w:val="002B71EC"/>
    <w:rsid w:val="002B7CC6"/>
    <w:rsid w:val="002B7DB5"/>
    <w:rsid w:val="002C43DF"/>
    <w:rsid w:val="002C73EA"/>
    <w:rsid w:val="002C7DC9"/>
    <w:rsid w:val="002E10A3"/>
    <w:rsid w:val="002E2950"/>
    <w:rsid w:val="002F1BFB"/>
    <w:rsid w:val="002F42C4"/>
    <w:rsid w:val="002F6825"/>
    <w:rsid w:val="002F7BBE"/>
    <w:rsid w:val="0030186B"/>
    <w:rsid w:val="0030210D"/>
    <w:rsid w:val="00302371"/>
    <w:rsid w:val="00303526"/>
    <w:rsid w:val="00303541"/>
    <w:rsid w:val="00304140"/>
    <w:rsid w:val="00304EFB"/>
    <w:rsid w:val="003062C1"/>
    <w:rsid w:val="003105DB"/>
    <w:rsid w:val="003203EC"/>
    <w:rsid w:val="00321FAA"/>
    <w:rsid w:val="00323DC0"/>
    <w:rsid w:val="0032449F"/>
    <w:rsid w:val="00324B4A"/>
    <w:rsid w:val="00326333"/>
    <w:rsid w:val="00327271"/>
    <w:rsid w:val="003303D0"/>
    <w:rsid w:val="00335B33"/>
    <w:rsid w:val="0034305B"/>
    <w:rsid w:val="003450EE"/>
    <w:rsid w:val="00347892"/>
    <w:rsid w:val="003508BF"/>
    <w:rsid w:val="00350931"/>
    <w:rsid w:val="00364AB7"/>
    <w:rsid w:val="003650C7"/>
    <w:rsid w:val="00375EFB"/>
    <w:rsid w:val="00381507"/>
    <w:rsid w:val="003849E4"/>
    <w:rsid w:val="00385F70"/>
    <w:rsid w:val="003902AE"/>
    <w:rsid w:val="003A114F"/>
    <w:rsid w:val="003A1A30"/>
    <w:rsid w:val="003B14C1"/>
    <w:rsid w:val="003B3E13"/>
    <w:rsid w:val="003B69A5"/>
    <w:rsid w:val="003B6D35"/>
    <w:rsid w:val="003B6E03"/>
    <w:rsid w:val="003B768B"/>
    <w:rsid w:val="003C2672"/>
    <w:rsid w:val="003C5CC5"/>
    <w:rsid w:val="003C72B9"/>
    <w:rsid w:val="003D076F"/>
    <w:rsid w:val="003D7CBC"/>
    <w:rsid w:val="003E0ECD"/>
    <w:rsid w:val="003E0FEA"/>
    <w:rsid w:val="003E53DB"/>
    <w:rsid w:val="003E6DDF"/>
    <w:rsid w:val="003F35DA"/>
    <w:rsid w:val="003F3D55"/>
    <w:rsid w:val="003F3DC7"/>
    <w:rsid w:val="003F3F67"/>
    <w:rsid w:val="003F6628"/>
    <w:rsid w:val="00400042"/>
    <w:rsid w:val="004030C0"/>
    <w:rsid w:val="00403BFA"/>
    <w:rsid w:val="004042E4"/>
    <w:rsid w:val="00404D3C"/>
    <w:rsid w:val="00410DA4"/>
    <w:rsid w:val="00412AAF"/>
    <w:rsid w:val="0042196C"/>
    <w:rsid w:val="00422116"/>
    <w:rsid w:val="00424E99"/>
    <w:rsid w:val="00427F21"/>
    <w:rsid w:val="00431375"/>
    <w:rsid w:val="004318ED"/>
    <w:rsid w:val="004417CB"/>
    <w:rsid w:val="004512DE"/>
    <w:rsid w:val="00462B1E"/>
    <w:rsid w:val="00466D59"/>
    <w:rsid w:val="0048224E"/>
    <w:rsid w:val="00483D32"/>
    <w:rsid w:val="00486220"/>
    <w:rsid w:val="00487B58"/>
    <w:rsid w:val="00496299"/>
    <w:rsid w:val="0049654B"/>
    <w:rsid w:val="004A021E"/>
    <w:rsid w:val="004A2BC6"/>
    <w:rsid w:val="004A30E8"/>
    <w:rsid w:val="004A5618"/>
    <w:rsid w:val="004A6171"/>
    <w:rsid w:val="004A6337"/>
    <w:rsid w:val="004A684B"/>
    <w:rsid w:val="004B04B8"/>
    <w:rsid w:val="004B092C"/>
    <w:rsid w:val="004B2711"/>
    <w:rsid w:val="004B2B27"/>
    <w:rsid w:val="004B44FE"/>
    <w:rsid w:val="004C0BCD"/>
    <w:rsid w:val="004D00B9"/>
    <w:rsid w:val="004D20B1"/>
    <w:rsid w:val="004D3E93"/>
    <w:rsid w:val="004D6E0C"/>
    <w:rsid w:val="004D75FA"/>
    <w:rsid w:val="004D7AE8"/>
    <w:rsid w:val="004E1582"/>
    <w:rsid w:val="0050258D"/>
    <w:rsid w:val="005030ED"/>
    <w:rsid w:val="005041D0"/>
    <w:rsid w:val="00505114"/>
    <w:rsid w:val="005054F4"/>
    <w:rsid w:val="00505DD7"/>
    <w:rsid w:val="00507C00"/>
    <w:rsid w:val="00513B34"/>
    <w:rsid w:val="00514F13"/>
    <w:rsid w:val="00515414"/>
    <w:rsid w:val="00517B3E"/>
    <w:rsid w:val="00523351"/>
    <w:rsid w:val="00534207"/>
    <w:rsid w:val="0053576C"/>
    <w:rsid w:val="005406A3"/>
    <w:rsid w:val="00541AA5"/>
    <w:rsid w:val="00542283"/>
    <w:rsid w:val="0054291A"/>
    <w:rsid w:val="00545340"/>
    <w:rsid w:val="005454E7"/>
    <w:rsid w:val="00546A0D"/>
    <w:rsid w:val="00547392"/>
    <w:rsid w:val="005515D2"/>
    <w:rsid w:val="00554A4C"/>
    <w:rsid w:val="005557FB"/>
    <w:rsid w:val="00562860"/>
    <w:rsid w:val="005654AC"/>
    <w:rsid w:val="00567003"/>
    <w:rsid w:val="00567BB3"/>
    <w:rsid w:val="00577529"/>
    <w:rsid w:val="00581715"/>
    <w:rsid w:val="005867B9"/>
    <w:rsid w:val="00587E9D"/>
    <w:rsid w:val="0059000D"/>
    <w:rsid w:val="00590845"/>
    <w:rsid w:val="00591787"/>
    <w:rsid w:val="00593AA2"/>
    <w:rsid w:val="00593C4A"/>
    <w:rsid w:val="005960A1"/>
    <w:rsid w:val="005A741E"/>
    <w:rsid w:val="005A772F"/>
    <w:rsid w:val="005B01FA"/>
    <w:rsid w:val="005B0A0D"/>
    <w:rsid w:val="005B0EE0"/>
    <w:rsid w:val="005C16CA"/>
    <w:rsid w:val="005C3357"/>
    <w:rsid w:val="005C4BD4"/>
    <w:rsid w:val="005C7C7E"/>
    <w:rsid w:val="005D123B"/>
    <w:rsid w:val="005D25FA"/>
    <w:rsid w:val="005D3FED"/>
    <w:rsid w:val="005D57FC"/>
    <w:rsid w:val="005D66FD"/>
    <w:rsid w:val="005D6FAD"/>
    <w:rsid w:val="005E14C0"/>
    <w:rsid w:val="005F690C"/>
    <w:rsid w:val="00603C3C"/>
    <w:rsid w:val="006045D1"/>
    <w:rsid w:val="00604E57"/>
    <w:rsid w:val="00606015"/>
    <w:rsid w:val="00616765"/>
    <w:rsid w:val="00616F10"/>
    <w:rsid w:val="00620514"/>
    <w:rsid w:val="00627617"/>
    <w:rsid w:val="006302FD"/>
    <w:rsid w:val="006315A2"/>
    <w:rsid w:val="00637901"/>
    <w:rsid w:val="00640675"/>
    <w:rsid w:val="00645E09"/>
    <w:rsid w:val="00646363"/>
    <w:rsid w:val="00655AE8"/>
    <w:rsid w:val="00662B0D"/>
    <w:rsid w:val="0066351D"/>
    <w:rsid w:val="006650FD"/>
    <w:rsid w:val="006750FC"/>
    <w:rsid w:val="00682984"/>
    <w:rsid w:val="006831B3"/>
    <w:rsid w:val="006901BF"/>
    <w:rsid w:val="00692486"/>
    <w:rsid w:val="006A6B8B"/>
    <w:rsid w:val="006B1914"/>
    <w:rsid w:val="006B7DD9"/>
    <w:rsid w:val="006C06A4"/>
    <w:rsid w:val="006C2987"/>
    <w:rsid w:val="006D315C"/>
    <w:rsid w:val="006D5F5C"/>
    <w:rsid w:val="006D6690"/>
    <w:rsid w:val="006D6817"/>
    <w:rsid w:val="006F2886"/>
    <w:rsid w:val="006F5248"/>
    <w:rsid w:val="006F7A50"/>
    <w:rsid w:val="00715711"/>
    <w:rsid w:val="00716177"/>
    <w:rsid w:val="00717451"/>
    <w:rsid w:val="00717621"/>
    <w:rsid w:val="007214CA"/>
    <w:rsid w:val="00725151"/>
    <w:rsid w:val="00731FCB"/>
    <w:rsid w:val="00732519"/>
    <w:rsid w:val="00732E4B"/>
    <w:rsid w:val="00737AA1"/>
    <w:rsid w:val="00755CC1"/>
    <w:rsid w:val="007623BE"/>
    <w:rsid w:val="007634DD"/>
    <w:rsid w:val="00763AB7"/>
    <w:rsid w:val="007655DF"/>
    <w:rsid w:val="0077379A"/>
    <w:rsid w:val="00775BA2"/>
    <w:rsid w:val="00780D8B"/>
    <w:rsid w:val="0078142D"/>
    <w:rsid w:val="00783960"/>
    <w:rsid w:val="00785555"/>
    <w:rsid w:val="00792585"/>
    <w:rsid w:val="0079429E"/>
    <w:rsid w:val="00794A8B"/>
    <w:rsid w:val="007976D5"/>
    <w:rsid w:val="007A02E9"/>
    <w:rsid w:val="007A234D"/>
    <w:rsid w:val="007A4019"/>
    <w:rsid w:val="007A7E0A"/>
    <w:rsid w:val="007B2A52"/>
    <w:rsid w:val="007B4677"/>
    <w:rsid w:val="007B5A2C"/>
    <w:rsid w:val="007B738B"/>
    <w:rsid w:val="007C0FF8"/>
    <w:rsid w:val="007D0EEF"/>
    <w:rsid w:val="007E6698"/>
    <w:rsid w:val="007E73C3"/>
    <w:rsid w:val="007F1BB8"/>
    <w:rsid w:val="007F2F2B"/>
    <w:rsid w:val="007F61F9"/>
    <w:rsid w:val="008041D6"/>
    <w:rsid w:val="00807C33"/>
    <w:rsid w:val="008123A1"/>
    <w:rsid w:val="00826D49"/>
    <w:rsid w:val="0083074F"/>
    <w:rsid w:val="0083302B"/>
    <w:rsid w:val="00836BB3"/>
    <w:rsid w:val="008409B1"/>
    <w:rsid w:val="00841FA8"/>
    <w:rsid w:val="008478EA"/>
    <w:rsid w:val="00850611"/>
    <w:rsid w:val="008541DB"/>
    <w:rsid w:val="00854CA3"/>
    <w:rsid w:val="00871629"/>
    <w:rsid w:val="008729B0"/>
    <w:rsid w:val="00872B7F"/>
    <w:rsid w:val="00873DC3"/>
    <w:rsid w:val="00874943"/>
    <w:rsid w:val="0087763B"/>
    <w:rsid w:val="00877672"/>
    <w:rsid w:val="00880AAA"/>
    <w:rsid w:val="008901BA"/>
    <w:rsid w:val="00891F3D"/>
    <w:rsid w:val="00893274"/>
    <w:rsid w:val="00897420"/>
    <w:rsid w:val="008A21E7"/>
    <w:rsid w:val="008B3AF7"/>
    <w:rsid w:val="008B4618"/>
    <w:rsid w:val="008B55DF"/>
    <w:rsid w:val="008B66C2"/>
    <w:rsid w:val="008C243D"/>
    <w:rsid w:val="008C4201"/>
    <w:rsid w:val="008C4BEC"/>
    <w:rsid w:val="008C7227"/>
    <w:rsid w:val="008D1BA5"/>
    <w:rsid w:val="008D2CBD"/>
    <w:rsid w:val="008D527A"/>
    <w:rsid w:val="008E0577"/>
    <w:rsid w:val="008E3359"/>
    <w:rsid w:val="008F20E3"/>
    <w:rsid w:val="008F588A"/>
    <w:rsid w:val="008F60DD"/>
    <w:rsid w:val="00901B0E"/>
    <w:rsid w:val="00902D78"/>
    <w:rsid w:val="00906919"/>
    <w:rsid w:val="0091199C"/>
    <w:rsid w:val="00917278"/>
    <w:rsid w:val="0092620A"/>
    <w:rsid w:val="0092774F"/>
    <w:rsid w:val="00934B0E"/>
    <w:rsid w:val="0093564F"/>
    <w:rsid w:val="00937D1A"/>
    <w:rsid w:val="00941CA7"/>
    <w:rsid w:val="00944176"/>
    <w:rsid w:val="00947B23"/>
    <w:rsid w:val="0095015F"/>
    <w:rsid w:val="00950C41"/>
    <w:rsid w:val="00951ABC"/>
    <w:rsid w:val="009534FA"/>
    <w:rsid w:val="00955675"/>
    <w:rsid w:val="009560B1"/>
    <w:rsid w:val="009632D7"/>
    <w:rsid w:val="00963EBA"/>
    <w:rsid w:val="00964831"/>
    <w:rsid w:val="00974A27"/>
    <w:rsid w:val="00974D31"/>
    <w:rsid w:val="00986070"/>
    <w:rsid w:val="00987D34"/>
    <w:rsid w:val="00995ED6"/>
    <w:rsid w:val="009A168C"/>
    <w:rsid w:val="009A35D7"/>
    <w:rsid w:val="009B3CDE"/>
    <w:rsid w:val="009B563C"/>
    <w:rsid w:val="009B5DEA"/>
    <w:rsid w:val="009B6B8C"/>
    <w:rsid w:val="009C43A4"/>
    <w:rsid w:val="009C53C8"/>
    <w:rsid w:val="009C71EE"/>
    <w:rsid w:val="009D076A"/>
    <w:rsid w:val="009D145D"/>
    <w:rsid w:val="009D3A9B"/>
    <w:rsid w:val="009E161B"/>
    <w:rsid w:val="009E245A"/>
    <w:rsid w:val="009E4043"/>
    <w:rsid w:val="009E4C0E"/>
    <w:rsid w:val="009E7D90"/>
    <w:rsid w:val="009F08A1"/>
    <w:rsid w:val="009F2235"/>
    <w:rsid w:val="009F59E7"/>
    <w:rsid w:val="00A01046"/>
    <w:rsid w:val="00A04F4B"/>
    <w:rsid w:val="00A053F7"/>
    <w:rsid w:val="00A13161"/>
    <w:rsid w:val="00A141FB"/>
    <w:rsid w:val="00A2621B"/>
    <w:rsid w:val="00A263EF"/>
    <w:rsid w:val="00A32285"/>
    <w:rsid w:val="00A36B60"/>
    <w:rsid w:val="00A460BE"/>
    <w:rsid w:val="00A510BD"/>
    <w:rsid w:val="00A53706"/>
    <w:rsid w:val="00A53BFB"/>
    <w:rsid w:val="00A605B8"/>
    <w:rsid w:val="00A6149D"/>
    <w:rsid w:val="00A61B35"/>
    <w:rsid w:val="00A6209A"/>
    <w:rsid w:val="00A62BD9"/>
    <w:rsid w:val="00A71E2F"/>
    <w:rsid w:val="00A750EE"/>
    <w:rsid w:val="00A75D6E"/>
    <w:rsid w:val="00A77C2B"/>
    <w:rsid w:val="00A80FFD"/>
    <w:rsid w:val="00A82E7F"/>
    <w:rsid w:val="00A873B9"/>
    <w:rsid w:val="00A90265"/>
    <w:rsid w:val="00A90A3E"/>
    <w:rsid w:val="00A94C30"/>
    <w:rsid w:val="00AA1B49"/>
    <w:rsid w:val="00AA1D66"/>
    <w:rsid w:val="00AA2FE5"/>
    <w:rsid w:val="00AA3BA5"/>
    <w:rsid w:val="00AA6979"/>
    <w:rsid w:val="00AB02C4"/>
    <w:rsid w:val="00AC3C9E"/>
    <w:rsid w:val="00AD65C8"/>
    <w:rsid w:val="00AD670D"/>
    <w:rsid w:val="00AD776F"/>
    <w:rsid w:val="00AE0754"/>
    <w:rsid w:val="00AE199D"/>
    <w:rsid w:val="00AE25F4"/>
    <w:rsid w:val="00AE79BB"/>
    <w:rsid w:val="00AF2116"/>
    <w:rsid w:val="00AF4DD8"/>
    <w:rsid w:val="00B059FF"/>
    <w:rsid w:val="00B067A6"/>
    <w:rsid w:val="00B13CB4"/>
    <w:rsid w:val="00B1421B"/>
    <w:rsid w:val="00B21C74"/>
    <w:rsid w:val="00B220B0"/>
    <w:rsid w:val="00B23A9C"/>
    <w:rsid w:val="00B261DA"/>
    <w:rsid w:val="00B36669"/>
    <w:rsid w:val="00B43B7E"/>
    <w:rsid w:val="00B573AB"/>
    <w:rsid w:val="00B61B1A"/>
    <w:rsid w:val="00B64D08"/>
    <w:rsid w:val="00B67E1C"/>
    <w:rsid w:val="00B8086E"/>
    <w:rsid w:val="00B80BFB"/>
    <w:rsid w:val="00B80DAC"/>
    <w:rsid w:val="00B8170F"/>
    <w:rsid w:val="00B83AC3"/>
    <w:rsid w:val="00B8505F"/>
    <w:rsid w:val="00B923B9"/>
    <w:rsid w:val="00B92543"/>
    <w:rsid w:val="00B94C03"/>
    <w:rsid w:val="00B97603"/>
    <w:rsid w:val="00BA7DBA"/>
    <w:rsid w:val="00BB2942"/>
    <w:rsid w:val="00BB2A5E"/>
    <w:rsid w:val="00BB61C7"/>
    <w:rsid w:val="00BC0112"/>
    <w:rsid w:val="00BC4F5C"/>
    <w:rsid w:val="00BD1702"/>
    <w:rsid w:val="00BD20A2"/>
    <w:rsid w:val="00BD2CE0"/>
    <w:rsid w:val="00BD3192"/>
    <w:rsid w:val="00BD764B"/>
    <w:rsid w:val="00BD7B58"/>
    <w:rsid w:val="00BE039B"/>
    <w:rsid w:val="00BE1355"/>
    <w:rsid w:val="00BE42D0"/>
    <w:rsid w:val="00BE5277"/>
    <w:rsid w:val="00BE65D8"/>
    <w:rsid w:val="00BF1957"/>
    <w:rsid w:val="00BF2390"/>
    <w:rsid w:val="00BF2C90"/>
    <w:rsid w:val="00BF2F95"/>
    <w:rsid w:val="00C05470"/>
    <w:rsid w:val="00C07B81"/>
    <w:rsid w:val="00C07E17"/>
    <w:rsid w:val="00C16850"/>
    <w:rsid w:val="00C1795F"/>
    <w:rsid w:val="00C17A85"/>
    <w:rsid w:val="00C20D83"/>
    <w:rsid w:val="00C20DEF"/>
    <w:rsid w:val="00C22E2A"/>
    <w:rsid w:val="00C27464"/>
    <w:rsid w:val="00C306AE"/>
    <w:rsid w:val="00C31609"/>
    <w:rsid w:val="00C323F6"/>
    <w:rsid w:val="00C32DA3"/>
    <w:rsid w:val="00C33810"/>
    <w:rsid w:val="00C50C88"/>
    <w:rsid w:val="00C60A0F"/>
    <w:rsid w:val="00C63992"/>
    <w:rsid w:val="00C66337"/>
    <w:rsid w:val="00C742A9"/>
    <w:rsid w:val="00C75D0B"/>
    <w:rsid w:val="00C76C04"/>
    <w:rsid w:val="00C833D5"/>
    <w:rsid w:val="00C906B3"/>
    <w:rsid w:val="00C90FC0"/>
    <w:rsid w:val="00C9127A"/>
    <w:rsid w:val="00C93743"/>
    <w:rsid w:val="00C950C0"/>
    <w:rsid w:val="00C95D80"/>
    <w:rsid w:val="00C971C4"/>
    <w:rsid w:val="00CA04AA"/>
    <w:rsid w:val="00CA1ABC"/>
    <w:rsid w:val="00CB412B"/>
    <w:rsid w:val="00CB4DCE"/>
    <w:rsid w:val="00CB58BA"/>
    <w:rsid w:val="00CC36E0"/>
    <w:rsid w:val="00CC3940"/>
    <w:rsid w:val="00CE045D"/>
    <w:rsid w:val="00CE07BE"/>
    <w:rsid w:val="00CE1AB1"/>
    <w:rsid w:val="00CE2239"/>
    <w:rsid w:val="00CE483B"/>
    <w:rsid w:val="00CE4EC2"/>
    <w:rsid w:val="00CE6427"/>
    <w:rsid w:val="00CE6782"/>
    <w:rsid w:val="00CF01C0"/>
    <w:rsid w:val="00CF07EF"/>
    <w:rsid w:val="00CF7265"/>
    <w:rsid w:val="00CF7544"/>
    <w:rsid w:val="00D0247E"/>
    <w:rsid w:val="00D0469F"/>
    <w:rsid w:val="00D047BE"/>
    <w:rsid w:val="00D12CFE"/>
    <w:rsid w:val="00D12FDF"/>
    <w:rsid w:val="00D16F48"/>
    <w:rsid w:val="00D24A25"/>
    <w:rsid w:val="00D34F2C"/>
    <w:rsid w:val="00D507AF"/>
    <w:rsid w:val="00D5426B"/>
    <w:rsid w:val="00D55578"/>
    <w:rsid w:val="00D624D5"/>
    <w:rsid w:val="00D6485A"/>
    <w:rsid w:val="00D7037C"/>
    <w:rsid w:val="00D7261D"/>
    <w:rsid w:val="00D74137"/>
    <w:rsid w:val="00D8415B"/>
    <w:rsid w:val="00D93C4F"/>
    <w:rsid w:val="00D96365"/>
    <w:rsid w:val="00DA062D"/>
    <w:rsid w:val="00DA0FC5"/>
    <w:rsid w:val="00DA1AFD"/>
    <w:rsid w:val="00DA5DCF"/>
    <w:rsid w:val="00DB21C8"/>
    <w:rsid w:val="00DB3359"/>
    <w:rsid w:val="00DB3CC2"/>
    <w:rsid w:val="00DB4021"/>
    <w:rsid w:val="00DC1D5D"/>
    <w:rsid w:val="00DC38B2"/>
    <w:rsid w:val="00DC3A1A"/>
    <w:rsid w:val="00DC546E"/>
    <w:rsid w:val="00DD2C4C"/>
    <w:rsid w:val="00DD2DD4"/>
    <w:rsid w:val="00DD557B"/>
    <w:rsid w:val="00DE41D1"/>
    <w:rsid w:val="00DF055C"/>
    <w:rsid w:val="00DF0C16"/>
    <w:rsid w:val="00DF3065"/>
    <w:rsid w:val="00E00EE1"/>
    <w:rsid w:val="00E00F56"/>
    <w:rsid w:val="00E05815"/>
    <w:rsid w:val="00E126F8"/>
    <w:rsid w:val="00E14D15"/>
    <w:rsid w:val="00E20B83"/>
    <w:rsid w:val="00E21E39"/>
    <w:rsid w:val="00E223C8"/>
    <w:rsid w:val="00E25BFE"/>
    <w:rsid w:val="00E26D94"/>
    <w:rsid w:val="00E35F85"/>
    <w:rsid w:val="00E3609F"/>
    <w:rsid w:val="00E43A33"/>
    <w:rsid w:val="00E606B7"/>
    <w:rsid w:val="00E706C7"/>
    <w:rsid w:val="00E712E1"/>
    <w:rsid w:val="00E817D0"/>
    <w:rsid w:val="00E84E49"/>
    <w:rsid w:val="00E853DF"/>
    <w:rsid w:val="00E95AF4"/>
    <w:rsid w:val="00EA0AB3"/>
    <w:rsid w:val="00EB0460"/>
    <w:rsid w:val="00EB26C3"/>
    <w:rsid w:val="00EB3D7E"/>
    <w:rsid w:val="00EC4423"/>
    <w:rsid w:val="00EC4CFF"/>
    <w:rsid w:val="00EC555F"/>
    <w:rsid w:val="00EC643E"/>
    <w:rsid w:val="00ED0EBA"/>
    <w:rsid w:val="00ED287A"/>
    <w:rsid w:val="00ED4377"/>
    <w:rsid w:val="00EE147B"/>
    <w:rsid w:val="00EE1B3E"/>
    <w:rsid w:val="00EE3AEB"/>
    <w:rsid w:val="00EE46E4"/>
    <w:rsid w:val="00EE55D6"/>
    <w:rsid w:val="00F01065"/>
    <w:rsid w:val="00F07046"/>
    <w:rsid w:val="00F105A1"/>
    <w:rsid w:val="00F16DC8"/>
    <w:rsid w:val="00F16E83"/>
    <w:rsid w:val="00F239E6"/>
    <w:rsid w:val="00F23B54"/>
    <w:rsid w:val="00F32A69"/>
    <w:rsid w:val="00F33A18"/>
    <w:rsid w:val="00F35D50"/>
    <w:rsid w:val="00F36374"/>
    <w:rsid w:val="00F417A9"/>
    <w:rsid w:val="00F42A06"/>
    <w:rsid w:val="00F470D9"/>
    <w:rsid w:val="00F479F7"/>
    <w:rsid w:val="00F55656"/>
    <w:rsid w:val="00F5667A"/>
    <w:rsid w:val="00F56B55"/>
    <w:rsid w:val="00F603A4"/>
    <w:rsid w:val="00F61FE2"/>
    <w:rsid w:val="00F63108"/>
    <w:rsid w:val="00F63546"/>
    <w:rsid w:val="00F66132"/>
    <w:rsid w:val="00F66197"/>
    <w:rsid w:val="00F6746E"/>
    <w:rsid w:val="00F81ACA"/>
    <w:rsid w:val="00F83A37"/>
    <w:rsid w:val="00F86E05"/>
    <w:rsid w:val="00F9556D"/>
    <w:rsid w:val="00F95DEF"/>
    <w:rsid w:val="00FA1B30"/>
    <w:rsid w:val="00FA26F2"/>
    <w:rsid w:val="00FA4BAE"/>
    <w:rsid w:val="00FA4DCE"/>
    <w:rsid w:val="00FA71A1"/>
    <w:rsid w:val="00FB03F3"/>
    <w:rsid w:val="00FB0DA8"/>
    <w:rsid w:val="00FB3391"/>
    <w:rsid w:val="00FB3AAD"/>
    <w:rsid w:val="00FB42FD"/>
    <w:rsid w:val="00FB56DF"/>
    <w:rsid w:val="00FC2BA4"/>
    <w:rsid w:val="00FC57C9"/>
    <w:rsid w:val="00FC76A8"/>
    <w:rsid w:val="00FD2DB5"/>
    <w:rsid w:val="00FE1FEB"/>
    <w:rsid w:val="00FE7FD5"/>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E7EB4F"/>
  <w15:docId w15:val="{8E3C065C-DBAC-4854-8C11-76F40C236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067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B4D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CB4DCE"/>
    <w:pPr>
      <w:ind w:left="720"/>
      <w:contextualSpacing/>
    </w:pPr>
  </w:style>
  <w:style w:type="paragraph" w:styleId="Header">
    <w:name w:val="header"/>
    <w:basedOn w:val="Normal"/>
    <w:link w:val="HeaderChar"/>
    <w:uiPriority w:val="99"/>
    <w:unhideWhenUsed/>
    <w:rsid w:val="00B64D0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64D08"/>
  </w:style>
  <w:style w:type="paragraph" w:styleId="Footer">
    <w:name w:val="footer"/>
    <w:basedOn w:val="Normal"/>
    <w:link w:val="FooterChar"/>
    <w:uiPriority w:val="99"/>
    <w:unhideWhenUsed/>
    <w:rsid w:val="00B64D0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64D08"/>
  </w:style>
  <w:style w:type="character" w:styleId="Hyperlink">
    <w:name w:val="Hyperlink"/>
    <w:basedOn w:val="DefaultParagraphFont"/>
    <w:uiPriority w:val="99"/>
    <w:unhideWhenUsed/>
    <w:rsid w:val="00027068"/>
    <w:rPr>
      <w:color w:val="0563C1" w:themeColor="hyperlink"/>
      <w:u w:val="single"/>
    </w:rPr>
  </w:style>
  <w:style w:type="character" w:customStyle="1" w:styleId="UnresolvedMention1">
    <w:name w:val="Unresolved Mention1"/>
    <w:basedOn w:val="DefaultParagraphFont"/>
    <w:uiPriority w:val="99"/>
    <w:semiHidden/>
    <w:unhideWhenUsed/>
    <w:rsid w:val="00027068"/>
    <w:rPr>
      <w:color w:val="605E5C"/>
      <w:shd w:val="clear" w:color="auto" w:fill="E1DFDD"/>
    </w:rPr>
  </w:style>
  <w:style w:type="paragraph" w:styleId="NormalWeb">
    <w:name w:val="Normal (Web)"/>
    <w:basedOn w:val="Normal"/>
    <w:uiPriority w:val="99"/>
    <w:unhideWhenUsed/>
    <w:rsid w:val="00DF3065"/>
    <w:pPr>
      <w:spacing w:before="100" w:beforeAutospacing="1" w:after="100" w:afterAutospacing="1" w:line="240" w:lineRule="auto"/>
    </w:pPr>
    <w:rPr>
      <w:rFonts w:ascii="Times New Roman" w:eastAsia="Times New Roman" w:hAnsi="Times New Roman" w:cs="Times New Roman"/>
      <w:kern w:val="0"/>
      <w:sz w:val="24"/>
      <w:szCs w:val="24"/>
      <w:lang w:eastAsia="en-ZA"/>
    </w:rPr>
  </w:style>
  <w:style w:type="paragraph" w:customStyle="1" w:styleId="Default">
    <w:name w:val="Default"/>
    <w:rsid w:val="00057D25"/>
    <w:pPr>
      <w:autoSpaceDE w:val="0"/>
      <w:autoSpaceDN w:val="0"/>
      <w:adjustRightInd w:val="0"/>
      <w:spacing w:after="0" w:line="240" w:lineRule="auto"/>
    </w:pPr>
    <w:rPr>
      <w:rFonts w:ascii="Gill Sans MT" w:hAnsi="Gill Sans MT" w:cs="Gill Sans MT"/>
      <w:color w:val="000000"/>
      <w:kern w:val="0"/>
      <w:sz w:val="24"/>
      <w:szCs w:val="24"/>
    </w:rPr>
  </w:style>
  <w:style w:type="paragraph" w:styleId="BodyText">
    <w:name w:val="Body Text"/>
    <w:basedOn w:val="Normal"/>
    <w:link w:val="BodyTextChar"/>
    <w:uiPriority w:val="1"/>
    <w:qFormat/>
    <w:rsid w:val="001A50E7"/>
    <w:pPr>
      <w:widowControl w:val="0"/>
      <w:autoSpaceDE w:val="0"/>
      <w:autoSpaceDN w:val="0"/>
      <w:spacing w:after="0" w:line="240" w:lineRule="auto"/>
    </w:pPr>
    <w:rPr>
      <w:rFonts w:ascii="Calibri" w:eastAsia="Calibri" w:hAnsi="Calibri" w:cs="Calibri"/>
      <w:kern w:val="0"/>
      <w:sz w:val="15"/>
      <w:szCs w:val="15"/>
      <w:lang w:val="en-US"/>
    </w:rPr>
  </w:style>
  <w:style w:type="character" w:customStyle="1" w:styleId="BodyTextChar">
    <w:name w:val="Body Text Char"/>
    <w:basedOn w:val="DefaultParagraphFont"/>
    <w:link w:val="BodyText"/>
    <w:uiPriority w:val="1"/>
    <w:rsid w:val="001A50E7"/>
    <w:rPr>
      <w:rFonts w:ascii="Calibri" w:eastAsia="Calibri" w:hAnsi="Calibri" w:cs="Calibri"/>
      <w:kern w:val="0"/>
      <w:sz w:val="15"/>
      <w:szCs w:val="15"/>
      <w:lang w:val="en-US"/>
    </w:rPr>
  </w:style>
  <w:style w:type="character" w:styleId="FollowedHyperlink">
    <w:name w:val="FollowedHyperlink"/>
    <w:basedOn w:val="DefaultParagraphFont"/>
    <w:uiPriority w:val="99"/>
    <w:semiHidden/>
    <w:unhideWhenUsed/>
    <w:rsid w:val="0054291A"/>
    <w:rPr>
      <w:color w:val="954F72" w:themeColor="followedHyperlink"/>
      <w:u w:val="single"/>
    </w:rPr>
  </w:style>
  <w:style w:type="character" w:styleId="Strong">
    <w:name w:val="Strong"/>
    <w:basedOn w:val="DefaultParagraphFont"/>
    <w:uiPriority w:val="22"/>
    <w:qFormat/>
    <w:rsid w:val="001005F4"/>
    <w:rPr>
      <w:b/>
      <w:bCs/>
    </w:rPr>
  </w:style>
  <w:style w:type="character" w:styleId="Emphasis">
    <w:name w:val="Emphasis"/>
    <w:basedOn w:val="DefaultParagraphFont"/>
    <w:uiPriority w:val="20"/>
    <w:qFormat/>
    <w:rsid w:val="001005F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750808">
      <w:bodyDiv w:val="1"/>
      <w:marLeft w:val="0"/>
      <w:marRight w:val="0"/>
      <w:marTop w:val="0"/>
      <w:marBottom w:val="0"/>
      <w:divBdr>
        <w:top w:val="none" w:sz="0" w:space="0" w:color="auto"/>
        <w:left w:val="none" w:sz="0" w:space="0" w:color="auto"/>
        <w:bottom w:val="none" w:sz="0" w:space="0" w:color="auto"/>
        <w:right w:val="none" w:sz="0" w:space="0" w:color="auto"/>
      </w:divBdr>
    </w:div>
    <w:div w:id="313921542">
      <w:bodyDiv w:val="1"/>
      <w:marLeft w:val="0"/>
      <w:marRight w:val="0"/>
      <w:marTop w:val="0"/>
      <w:marBottom w:val="0"/>
      <w:divBdr>
        <w:top w:val="none" w:sz="0" w:space="0" w:color="auto"/>
        <w:left w:val="none" w:sz="0" w:space="0" w:color="auto"/>
        <w:bottom w:val="none" w:sz="0" w:space="0" w:color="auto"/>
        <w:right w:val="none" w:sz="0" w:space="0" w:color="auto"/>
      </w:divBdr>
    </w:div>
    <w:div w:id="411123836">
      <w:bodyDiv w:val="1"/>
      <w:marLeft w:val="0"/>
      <w:marRight w:val="0"/>
      <w:marTop w:val="0"/>
      <w:marBottom w:val="0"/>
      <w:divBdr>
        <w:top w:val="none" w:sz="0" w:space="0" w:color="auto"/>
        <w:left w:val="none" w:sz="0" w:space="0" w:color="auto"/>
        <w:bottom w:val="none" w:sz="0" w:space="0" w:color="auto"/>
        <w:right w:val="none" w:sz="0" w:space="0" w:color="auto"/>
      </w:divBdr>
      <w:divsChild>
        <w:div w:id="101075623">
          <w:marLeft w:val="0"/>
          <w:marRight w:val="0"/>
          <w:marTop w:val="240"/>
          <w:marBottom w:val="240"/>
          <w:divBdr>
            <w:top w:val="none" w:sz="0" w:space="0" w:color="auto"/>
            <w:left w:val="none" w:sz="0" w:space="0" w:color="auto"/>
            <w:bottom w:val="none" w:sz="0" w:space="0" w:color="auto"/>
            <w:right w:val="none" w:sz="0" w:space="0" w:color="auto"/>
          </w:divBdr>
        </w:div>
        <w:div w:id="327831154">
          <w:marLeft w:val="0"/>
          <w:marRight w:val="0"/>
          <w:marTop w:val="0"/>
          <w:marBottom w:val="240"/>
          <w:divBdr>
            <w:top w:val="none" w:sz="0" w:space="0" w:color="auto"/>
            <w:left w:val="none" w:sz="0" w:space="0" w:color="auto"/>
            <w:bottom w:val="single" w:sz="6" w:space="12" w:color="C9C9C9"/>
            <w:right w:val="none" w:sz="0" w:space="0" w:color="auto"/>
          </w:divBdr>
        </w:div>
      </w:divsChild>
    </w:div>
    <w:div w:id="571544429">
      <w:bodyDiv w:val="1"/>
      <w:marLeft w:val="0"/>
      <w:marRight w:val="0"/>
      <w:marTop w:val="0"/>
      <w:marBottom w:val="0"/>
      <w:divBdr>
        <w:top w:val="none" w:sz="0" w:space="0" w:color="auto"/>
        <w:left w:val="none" w:sz="0" w:space="0" w:color="auto"/>
        <w:bottom w:val="none" w:sz="0" w:space="0" w:color="auto"/>
        <w:right w:val="none" w:sz="0" w:space="0" w:color="auto"/>
      </w:divBdr>
    </w:div>
    <w:div w:id="932905815">
      <w:bodyDiv w:val="1"/>
      <w:marLeft w:val="0"/>
      <w:marRight w:val="0"/>
      <w:marTop w:val="0"/>
      <w:marBottom w:val="0"/>
      <w:divBdr>
        <w:top w:val="none" w:sz="0" w:space="0" w:color="auto"/>
        <w:left w:val="none" w:sz="0" w:space="0" w:color="auto"/>
        <w:bottom w:val="none" w:sz="0" w:space="0" w:color="auto"/>
        <w:right w:val="none" w:sz="0" w:space="0" w:color="auto"/>
      </w:divBdr>
    </w:div>
    <w:div w:id="954676056">
      <w:bodyDiv w:val="1"/>
      <w:marLeft w:val="0"/>
      <w:marRight w:val="0"/>
      <w:marTop w:val="0"/>
      <w:marBottom w:val="0"/>
      <w:divBdr>
        <w:top w:val="none" w:sz="0" w:space="0" w:color="auto"/>
        <w:left w:val="none" w:sz="0" w:space="0" w:color="auto"/>
        <w:bottom w:val="none" w:sz="0" w:space="0" w:color="auto"/>
        <w:right w:val="none" w:sz="0" w:space="0" w:color="auto"/>
      </w:divBdr>
      <w:divsChild>
        <w:div w:id="240069449">
          <w:marLeft w:val="0"/>
          <w:marRight w:val="0"/>
          <w:marTop w:val="0"/>
          <w:marBottom w:val="0"/>
          <w:divBdr>
            <w:top w:val="none" w:sz="0" w:space="0" w:color="auto"/>
            <w:left w:val="none" w:sz="0" w:space="0" w:color="auto"/>
            <w:bottom w:val="none" w:sz="0" w:space="0" w:color="auto"/>
            <w:right w:val="none" w:sz="0" w:space="0" w:color="auto"/>
          </w:divBdr>
        </w:div>
        <w:div w:id="1285965866">
          <w:marLeft w:val="0"/>
          <w:marRight w:val="0"/>
          <w:marTop w:val="0"/>
          <w:marBottom w:val="0"/>
          <w:divBdr>
            <w:top w:val="none" w:sz="0" w:space="0" w:color="auto"/>
            <w:left w:val="none" w:sz="0" w:space="0" w:color="auto"/>
            <w:bottom w:val="none" w:sz="0" w:space="0" w:color="auto"/>
            <w:right w:val="none" w:sz="0" w:space="0" w:color="auto"/>
          </w:divBdr>
        </w:div>
        <w:div w:id="1993831422">
          <w:marLeft w:val="0"/>
          <w:marRight w:val="0"/>
          <w:marTop w:val="0"/>
          <w:marBottom w:val="0"/>
          <w:divBdr>
            <w:top w:val="none" w:sz="0" w:space="0" w:color="auto"/>
            <w:left w:val="none" w:sz="0" w:space="0" w:color="auto"/>
            <w:bottom w:val="none" w:sz="0" w:space="0" w:color="auto"/>
            <w:right w:val="none" w:sz="0" w:space="0" w:color="auto"/>
          </w:divBdr>
        </w:div>
        <w:div w:id="1994795720">
          <w:marLeft w:val="0"/>
          <w:marRight w:val="0"/>
          <w:marTop w:val="0"/>
          <w:marBottom w:val="0"/>
          <w:divBdr>
            <w:top w:val="none" w:sz="0" w:space="0" w:color="auto"/>
            <w:left w:val="none" w:sz="0" w:space="0" w:color="auto"/>
            <w:bottom w:val="none" w:sz="0" w:space="0" w:color="auto"/>
            <w:right w:val="none" w:sz="0" w:space="0" w:color="auto"/>
          </w:divBdr>
          <w:divsChild>
            <w:div w:id="1820227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310936">
      <w:bodyDiv w:val="1"/>
      <w:marLeft w:val="0"/>
      <w:marRight w:val="0"/>
      <w:marTop w:val="0"/>
      <w:marBottom w:val="0"/>
      <w:divBdr>
        <w:top w:val="none" w:sz="0" w:space="0" w:color="auto"/>
        <w:left w:val="none" w:sz="0" w:space="0" w:color="auto"/>
        <w:bottom w:val="none" w:sz="0" w:space="0" w:color="auto"/>
        <w:right w:val="none" w:sz="0" w:space="0" w:color="auto"/>
      </w:divBdr>
      <w:divsChild>
        <w:div w:id="1697073874">
          <w:marLeft w:val="0"/>
          <w:marRight w:val="0"/>
          <w:marTop w:val="240"/>
          <w:marBottom w:val="240"/>
          <w:divBdr>
            <w:top w:val="none" w:sz="0" w:space="0" w:color="auto"/>
            <w:left w:val="none" w:sz="0" w:space="0" w:color="auto"/>
            <w:bottom w:val="none" w:sz="0" w:space="0" w:color="auto"/>
            <w:right w:val="none" w:sz="0" w:space="0" w:color="auto"/>
          </w:divBdr>
        </w:div>
        <w:div w:id="1711802297">
          <w:marLeft w:val="0"/>
          <w:marRight w:val="0"/>
          <w:marTop w:val="0"/>
          <w:marBottom w:val="240"/>
          <w:divBdr>
            <w:top w:val="none" w:sz="0" w:space="0" w:color="auto"/>
            <w:left w:val="none" w:sz="0" w:space="0" w:color="auto"/>
            <w:bottom w:val="single" w:sz="6" w:space="12" w:color="C9C9C9"/>
            <w:right w:val="none" w:sz="0" w:space="0" w:color="auto"/>
          </w:divBdr>
        </w:div>
      </w:divsChild>
    </w:div>
    <w:div w:id="1108962008">
      <w:bodyDiv w:val="1"/>
      <w:marLeft w:val="0"/>
      <w:marRight w:val="0"/>
      <w:marTop w:val="0"/>
      <w:marBottom w:val="0"/>
      <w:divBdr>
        <w:top w:val="none" w:sz="0" w:space="0" w:color="auto"/>
        <w:left w:val="none" w:sz="0" w:space="0" w:color="auto"/>
        <w:bottom w:val="none" w:sz="0" w:space="0" w:color="auto"/>
        <w:right w:val="none" w:sz="0" w:space="0" w:color="auto"/>
      </w:divBdr>
    </w:div>
    <w:div w:id="1273515428">
      <w:bodyDiv w:val="1"/>
      <w:marLeft w:val="0"/>
      <w:marRight w:val="0"/>
      <w:marTop w:val="0"/>
      <w:marBottom w:val="0"/>
      <w:divBdr>
        <w:top w:val="none" w:sz="0" w:space="0" w:color="auto"/>
        <w:left w:val="none" w:sz="0" w:space="0" w:color="auto"/>
        <w:bottom w:val="none" w:sz="0" w:space="0" w:color="auto"/>
        <w:right w:val="none" w:sz="0" w:space="0" w:color="auto"/>
      </w:divBdr>
    </w:div>
    <w:div w:id="1280575523">
      <w:bodyDiv w:val="1"/>
      <w:marLeft w:val="0"/>
      <w:marRight w:val="0"/>
      <w:marTop w:val="0"/>
      <w:marBottom w:val="0"/>
      <w:divBdr>
        <w:top w:val="none" w:sz="0" w:space="0" w:color="auto"/>
        <w:left w:val="none" w:sz="0" w:space="0" w:color="auto"/>
        <w:bottom w:val="none" w:sz="0" w:space="0" w:color="auto"/>
        <w:right w:val="none" w:sz="0" w:space="0" w:color="auto"/>
      </w:divBdr>
      <w:divsChild>
        <w:div w:id="391972640">
          <w:marLeft w:val="0"/>
          <w:marRight w:val="0"/>
          <w:marTop w:val="240"/>
          <w:marBottom w:val="240"/>
          <w:divBdr>
            <w:top w:val="none" w:sz="0" w:space="0" w:color="auto"/>
            <w:left w:val="none" w:sz="0" w:space="0" w:color="auto"/>
            <w:bottom w:val="none" w:sz="0" w:space="0" w:color="auto"/>
            <w:right w:val="none" w:sz="0" w:space="0" w:color="auto"/>
          </w:divBdr>
        </w:div>
        <w:div w:id="1432630508">
          <w:marLeft w:val="0"/>
          <w:marRight w:val="0"/>
          <w:marTop w:val="0"/>
          <w:marBottom w:val="240"/>
          <w:divBdr>
            <w:top w:val="none" w:sz="0" w:space="0" w:color="auto"/>
            <w:left w:val="none" w:sz="0" w:space="0" w:color="auto"/>
            <w:bottom w:val="single" w:sz="6" w:space="12" w:color="C9C9C9"/>
            <w:right w:val="none" w:sz="0" w:space="0" w:color="auto"/>
          </w:divBdr>
        </w:div>
      </w:divsChild>
    </w:div>
    <w:div w:id="1304508291">
      <w:bodyDiv w:val="1"/>
      <w:marLeft w:val="0"/>
      <w:marRight w:val="0"/>
      <w:marTop w:val="0"/>
      <w:marBottom w:val="0"/>
      <w:divBdr>
        <w:top w:val="none" w:sz="0" w:space="0" w:color="auto"/>
        <w:left w:val="none" w:sz="0" w:space="0" w:color="auto"/>
        <w:bottom w:val="none" w:sz="0" w:space="0" w:color="auto"/>
        <w:right w:val="none" w:sz="0" w:space="0" w:color="auto"/>
      </w:divBdr>
    </w:div>
    <w:div w:id="1396389145">
      <w:bodyDiv w:val="1"/>
      <w:marLeft w:val="0"/>
      <w:marRight w:val="0"/>
      <w:marTop w:val="0"/>
      <w:marBottom w:val="0"/>
      <w:divBdr>
        <w:top w:val="none" w:sz="0" w:space="0" w:color="auto"/>
        <w:left w:val="none" w:sz="0" w:space="0" w:color="auto"/>
        <w:bottom w:val="none" w:sz="0" w:space="0" w:color="auto"/>
        <w:right w:val="none" w:sz="0" w:space="0" w:color="auto"/>
      </w:divBdr>
      <w:divsChild>
        <w:div w:id="1703092045">
          <w:blockQuote w:val="1"/>
          <w:marLeft w:val="0"/>
          <w:marRight w:val="0"/>
          <w:marTop w:val="150"/>
          <w:marBottom w:val="300"/>
          <w:divBdr>
            <w:top w:val="none" w:sz="0" w:space="11" w:color="auto"/>
            <w:left w:val="single" w:sz="24" w:space="19" w:color="C9C9C9"/>
            <w:bottom w:val="none" w:sz="0" w:space="0" w:color="auto"/>
            <w:right w:val="none" w:sz="0" w:space="0" w:color="auto"/>
          </w:divBdr>
        </w:div>
      </w:divsChild>
    </w:div>
    <w:div w:id="1428502543">
      <w:bodyDiv w:val="1"/>
      <w:marLeft w:val="0"/>
      <w:marRight w:val="0"/>
      <w:marTop w:val="0"/>
      <w:marBottom w:val="0"/>
      <w:divBdr>
        <w:top w:val="none" w:sz="0" w:space="0" w:color="auto"/>
        <w:left w:val="none" w:sz="0" w:space="0" w:color="auto"/>
        <w:bottom w:val="none" w:sz="0" w:space="0" w:color="auto"/>
        <w:right w:val="none" w:sz="0" w:space="0" w:color="auto"/>
      </w:divBdr>
    </w:div>
    <w:div w:id="1596135124">
      <w:bodyDiv w:val="1"/>
      <w:marLeft w:val="0"/>
      <w:marRight w:val="0"/>
      <w:marTop w:val="0"/>
      <w:marBottom w:val="0"/>
      <w:divBdr>
        <w:top w:val="none" w:sz="0" w:space="0" w:color="auto"/>
        <w:left w:val="none" w:sz="0" w:space="0" w:color="auto"/>
        <w:bottom w:val="none" w:sz="0" w:space="0" w:color="auto"/>
        <w:right w:val="none" w:sz="0" w:space="0" w:color="auto"/>
      </w:divBdr>
    </w:div>
    <w:div w:id="1679230286">
      <w:bodyDiv w:val="1"/>
      <w:marLeft w:val="0"/>
      <w:marRight w:val="0"/>
      <w:marTop w:val="0"/>
      <w:marBottom w:val="0"/>
      <w:divBdr>
        <w:top w:val="none" w:sz="0" w:space="0" w:color="auto"/>
        <w:left w:val="none" w:sz="0" w:space="0" w:color="auto"/>
        <w:bottom w:val="none" w:sz="0" w:space="0" w:color="auto"/>
        <w:right w:val="none" w:sz="0" w:space="0" w:color="auto"/>
      </w:divBdr>
    </w:div>
    <w:div w:id="1706826063">
      <w:bodyDiv w:val="1"/>
      <w:marLeft w:val="0"/>
      <w:marRight w:val="0"/>
      <w:marTop w:val="0"/>
      <w:marBottom w:val="0"/>
      <w:divBdr>
        <w:top w:val="none" w:sz="0" w:space="0" w:color="auto"/>
        <w:left w:val="none" w:sz="0" w:space="0" w:color="auto"/>
        <w:bottom w:val="none" w:sz="0" w:space="0" w:color="auto"/>
        <w:right w:val="none" w:sz="0" w:space="0" w:color="auto"/>
      </w:divBdr>
      <w:divsChild>
        <w:div w:id="1905677821">
          <w:blockQuote w:val="1"/>
          <w:marLeft w:val="0"/>
          <w:marRight w:val="0"/>
          <w:marTop w:val="150"/>
          <w:marBottom w:val="300"/>
          <w:divBdr>
            <w:top w:val="none" w:sz="0" w:space="11" w:color="auto"/>
            <w:left w:val="single" w:sz="24" w:space="19" w:color="C9C9C9"/>
            <w:bottom w:val="none" w:sz="0" w:space="0" w:color="auto"/>
            <w:right w:val="none" w:sz="0" w:space="0" w:color="auto"/>
          </w:divBdr>
        </w:div>
        <w:div w:id="1941908726">
          <w:blockQuote w:val="1"/>
          <w:marLeft w:val="0"/>
          <w:marRight w:val="0"/>
          <w:marTop w:val="150"/>
          <w:marBottom w:val="300"/>
          <w:divBdr>
            <w:top w:val="none" w:sz="0" w:space="11" w:color="auto"/>
            <w:left w:val="single" w:sz="24" w:space="19" w:color="C9C9C9"/>
            <w:bottom w:val="none" w:sz="0" w:space="0" w:color="auto"/>
            <w:right w:val="none" w:sz="0" w:space="0" w:color="auto"/>
          </w:divBdr>
        </w:div>
      </w:divsChild>
    </w:div>
    <w:div w:id="1937471203">
      <w:bodyDiv w:val="1"/>
      <w:marLeft w:val="0"/>
      <w:marRight w:val="0"/>
      <w:marTop w:val="0"/>
      <w:marBottom w:val="0"/>
      <w:divBdr>
        <w:top w:val="none" w:sz="0" w:space="0" w:color="auto"/>
        <w:left w:val="none" w:sz="0" w:space="0" w:color="auto"/>
        <w:bottom w:val="none" w:sz="0" w:space="0" w:color="auto"/>
        <w:right w:val="none" w:sz="0" w:space="0" w:color="auto"/>
      </w:divBdr>
    </w:div>
    <w:div w:id="1949044188">
      <w:bodyDiv w:val="1"/>
      <w:marLeft w:val="0"/>
      <w:marRight w:val="0"/>
      <w:marTop w:val="0"/>
      <w:marBottom w:val="0"/>
      <w:divBdr>
        <w:top w:val="none" w:sz="0" w:space="0" w:color="auto"/>
        <w:left w:val="none" w:sz="0" w:space="0" w:color="auto"/>
        <w:bottom w:val="none" w:sz="0" w:space="0" w:color="auto"/>
        <w:right w:val="none" w:sz="0" w:space="0" w:color="auto"/>
      </w:divBdr>
      <w:divsChild>
        <w:div w:id="238057095">
          <w:marLeft w:val="0"/>
          <w:marRight w:val="0"/>
          <w:marTop w:val="0"/>
          <w:marBottom w:val="0"/>
          <w:divBdr>
            <w:top w:val="none" w:sz="0" w:space="0" w:color="auto"/>
            <w:left w:val="none" w:sz="0" w:space="0" w:color="auto"/>
            <w:bottom w:val="none" w:sz="0" w:space="0" w:color="auto"/>
            <w:right w:val="none" w:sz="0" w:space="0" w:color="auto"/>
          </w:divBdr>
          <w:divsChild>
            <w:div w:id="273444468">
              <w:marLeft w:val="0"/>
              <w:marRight w:val="0"/>
              <w:marTop w:val="0"/>
              <w:marBottom w:val="0"/>
              <w:divBdr>
                <w:top w:val="none" w:sz="0" w:space="0" w:color="auto"/>
                <w:left w:val="none" w:sz="0" w:space="0" w:color="auto"/>
                <w:bottom w:val="none" w:sz="0" w:space="0" w:color="auto"/>
                <w:right w:val="none" w:sz="0" w:space="0" w:color="auto"/>
              </w:divBdr>
            </w:div>
          </w:divsChild>
        </w:div>
        <w:div w:id="555048140">
          <w:marLeft w:val="0"/>
          <w:marRight w:val="0"/>
          <w:marTop w:val="0"/>
          <w:marBottom w:val="0"/>
          <w:divBdr>
            <w:top w:val="none" w:sz="0" w:space="0" w:color="auto"/>
            <w:left w:val="none" w:sz="0" w:space="0" w:color="auto"/>
            <w:bottom w:val="none" w:sz="0" w:space="0" w:color="auto"/>
            <w:right w:val="none" w:sz="0" w:space="0" w:color="auto"/>
          </w:divBdr>
        </w:div>
        <w:div w:id="863206393">
          <w:marLeft w:val="0"/>
          <w:marRight w:val="0"/>
          <w:marTop w:val="0"/>
          <w:marBottom w:val="0"/>
          <w:divBdr>
            <w:top w:val="none" w:sz="0" w:space="0" w:color="auto"/>
            <w:left w:val="none" w:sz="0" w:space="0" w:color="auto"/>
            <w:bottom w:val="none" w:sz="0" w:space="0" w:color="auto"/>
            <w:right w:val="none" w:sz="0" w:space="0" w:color="auto"/>
          </w:divBdr>
        </w:div>
        <w:div w:id="1646619087">
          <w:marLeft w:val="0"/>
          <w:marRight w:val="0"/>
          <w:marTop w:val="0"/>
          <w:marBottom w:val="0"/>
          <w:divBdr>
            <w:top w:val="none" w:sz="0" w:space="0" w:color="auto"/>
            <w:left w:val="none" w:sz="0" w:space="0" w:color="auto"/>
            <w:bottom w:val="none" w:sz="0" w:space="0" w:color="auto"/>
            <w:right w:val="none" w:sz="0" w:space="0" w:color="auto"/>
          </w:divBdr>
        </w:div>
      </w:divsChild>
    </w:div>
    <w:div w:id="2069497582">
      <w:bodyDiv w:val="1"/>
      <w:marLeft w:val="0"/>
      <w:marRight w:val="0"/>
      <w:marTop w:val="0"/>
      <w:marBottom w:val="0"/>
      <w:divBdr>
        <w:top w:val="none" w:sz="0" w:space="0" w:color="auto"/>
        <w:left w:val="none" w:sz="0" w:space="0" w:color="auto"/>
        <w:bottom w:val="none" w:sz="0" w:space="0" w:color="auto"/>
        <w:right w:val="none" w:sz="0" w:space="0" w:color="auto"/>
      </w:divBdr>
    </w:div>
    <w:div w:id="21015615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examsupport@theppra.org.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899745-E3D5-436E-825F-A22C940A30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1491</Words>
  <Characters>8501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 Kruger</dc:creator>
  <cp:keywords/>
  <dc:description/>
  <cp:lastModifiedBy>Adrianne du Toit</cp:lastModifiedBy>
  <cp:revision>2</cp:revision>
  <cp:lastPrinted>2025-02-07T14:15:00Z</cp:lastPrinted>
  <dcterms:created xsi:type="dcterms:W3CDTF">2026-05-14T08:14:00Z</dcterms:created>
  <dcterms:modified xsi:type="dcterms:W3CDTF">2026-05-14T08:14:00Z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cece8521b7621e5985ff7768057974a801346bc79b73bf2b38f7c0691da4284c</vt:lpwstr>
  </property>
</Properties>
</file>